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833BE" w14:textId="4B2758FB" w:rsidR="00DA03DD" w:rsidRPr="00EC01B3" w:rsidRDefault="00DA03DD" w:rsidP="007F260A">
      <w:pPr>
        <w:pStyle w:val="Heading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C00000"/>
          <w:sz w:val="28"/>
          <w:szCs w:val="28"/>
        </w:rPr>
      </w:pPr>
      <w:r w:rsidRPr="00EC01B3">
        <w:rPr>
          <w:rFonts w:ascii="Arial" w:hAnsi="Arial" w:cs="Arial"/>
          <w:b/>
          <w:bCs/>
          <w:color w:val="C00000"/>
          <w:sz w:val="28"/>
          <w:szCs w:val="28"/>
        </w:rPr>
        <w:t>Inclusive Education</w:t>
      </w:r>
    </w:p>
    <w:p w14:paraId="5475AEB4" w14:textId="77777777" w:rsidR="0089656C" w:rsidRPr="007F260A" w:rsidRDefault="0089656C" w:rsidP="00DA03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2E74B5"/>
          <w:sz w:val="20"/>
          <w:szCs w:val="20"/>
          <w:lang w:val="en-AU"/>
        </w:rPr>
      </w:pPr>
    </w:p>
    <w:p w14:paraId="41BC0F73" w14:textId="77777777" w:rsidR="00B02D26" w:rsidRPr="00EC01B3" w:rsidRDefault="003C5713" w:rsidP="00EC01B3">
      <w:pPr>
        <w:spacing w:line="276" w:lineRule="auto"/>
        <w:jc w:val="both"/>
        <w:rPr>
          <w:rFonts w:ascii="Arial" w:hAnsi="Arial" w:cs="Arial"/>
          <w:sz w:val="20"/>
          <w:szCs w:val="20"/>
        </w:rPr>
      </w:pPr>
      <w:r w:rsidRPr="00EC01B3">
        <w:rPr>
          <w:rFonts w:ascii="Arial" w:hAnsi="Arial" w:cs="Arial"/>
          <w:sz w:val="20"/>
          <w:szCs w:val="20"/>
        </w:rPr>
        <w:t>The current education system in Australia is failing to adequately meet the needs of students with disability, and it is rare for students with disability to be provided with a genuine inclusive educational experience.</w:t>
      </w:r>
      <w:r w:rsidR="00D23C73" w:rsidRPr="00EC01B3">
        <w:rPr>
          <w:rStyle w:val="EndnoteReference"/>
          <w:rFonts w:ascii="Arial" w:hAnsi="Arial" w:cs="Arial"/>
          <w:sz w:val="20"/>
          <w:szCs w:val="20"/>
        </w:rPr>
        <w:endnoteReference w:id="1"/>
      </w:r>
      <w:r w:rsidR="00D23C73" w:rsidRPr="00EC01B3">
        <w:rPr>
          <w:rFonts w:ascii="Arial" w:hAnsi="Arial" w:cs="Arial"/>
          <w:sz w:val="20"/>
          <w:szCs w:val="20"/>
        </w:rPr>
        <w:t xml:space="preserve"> </w:t>
      </w:r>
      <w:r w:rsidR="000672DF" w:rsidRPr="00EC01B3">
        <w:rPr>
          <w:rFonts w:ascii="Arial" w:hAnsi="Arial" w:cs="Arial"/>
          <w:sz w:val="20"/>
          <w:szCs w:val="20"/>
        </w:rPr>
        <w:t>Students with disability</w:t>
      </w:r>
      <w:r w:rsidR="00B02D26" w:rsidRPr="00EC01B3">
        <w:rPr>
          <w:rFonts w:ascii="Arial" w:hAnsi="Arial" w:cs="Arial"/>
          <w:sz w:val="20"/>
          <w:szCs w:val="20"/>
        </w:rPr>
        <w:t xml:space="preserve"> are being shut out and denied a future by school systems that assume they have nothing to contribute.</w:t>
      </w:r>
      <w:r w:rsidR="00B02D26" w:rsidRPr="00EC01B3">
        <w:rPr>
          <w:rStyle w:val="EndnoteReference"/>
          <w:rFonts w:ascii="Arial" w:hAnsi="Arial" w:cs="Arial"/>
          <w:sz w:val="20"/>
          <w:szCs w:val="20"/>
        </w:rPr>
        <w:endnoteReference w:id="2"/>
      </w:r>
      <w:r w:rsidR="00620F46" w:rsidRPr="00EC01B3">
        <w:rPr>
          <w:rFonts w:ascii="Arial" w:hAnsi="Arial" w:cs="Arial"/>
          <w:sz w:val="20"/>
          <w:szCs w:val="20"/>
        </w:rPr>
        <w:t xml:space="preserve"> </w:t>
      </w:r>
    </w:p>
    <w:p w14:paraId="66A9835F" w14:textId="77777777" w:rsidR="00D23C73" w:rsidRPr="00EC01B3" w:rsidRDefault="00D23C73" w:rsidP="00EC01B3">
      <w:pPr>
        <w:spacing w:line="276" w:lineRule="auto"/>
        <w:jc w:val="both"/>
        <w:rPr>
          <w:rFonts w:ascii="Arial" w:hAnsi="Arial" w:cs="Arial"/>
          <w:sz w:val="20"/>
          <w:szCs w:val="20"/>
        </w:rPr>
      </w:pPr>
    </w:p>
    <w:p w14:paraId="1021B020" w14:textId="77777777" w:rsidR="00031D97" w:rsidRPr="00EC01B3" w:rsidRDefault="00785C9C" w:rsidP="00EC01B3">
      <w:pPr>
        <w:spacing w:line="276" w:lineRule="auto"/>
        <w:jc w:val="both"/>
        <w:rPr>
          <w:rFonts w:ascii="Arial" w:hAnsi="Arial" w:cs="Arial"/>
          <w:sz w:val="20"/>
          <w:szCs w:val="20"/>
        </w:rPr>
      </w:pPr>
      <w:r w:rsidRPr="00EC01B3">
        <w:rPr>
          <w:rFonts w:ascii="Arial" w:hAnsi="Arial" w:cs="Arial"/>
          <w:color w:val="000000" w:themeColor="text1"/>
          <w:sz w:val="20"/>
          <w:szCs w:val="20"/>
        </w:rPr>
        <w:t>Only 36% of people with disability aged 15-64 years complete secondary education compared to 60% of people without disability.</w:t>
      </w:r>
      <w:r w:rsidRPr="00EC01B3">
        <w:rPr>
          <w:rStyle w:val="EndnoteReference"/>
          <w:rFonts w:ascii="Arial" w:hAnsi="Arial" w:cs="Arial"/>
          <w:color w:val="000000" w:themeColor="text1"/>
          <w:sz w:val="20"/>
          <w:szCs w:val="20"/>
        </w:rPr>
        <w:endnoteReference w:id="3"/>
      </w:r>
      <w:r w:rsidRPr="00EC01B3">
        <w:rPr>
          <w:rFonts w:ascii="Arial" w:hAnsi="Arial" w:cs="Arial"/>
          <w:color w:val="000000" w:themeColor="text1"/>
          <w:sz w:val="20"/>
          <w:szCs w:val="20"/>
        </w:rPr>
        <w:t xml:space="preserve"> </w:t>
      </w:r>
      <w:r w:rsidRPr="00EC01B3">
        <w:rPr>
          <w:rFonts w:ascii="Arial" w:hAnsi="Arial" w:cs="Arial"/>
          <w:sz w:val="20"/>
          <w:szCs w:val="20"/>
        </w:rPr>
        <w:t>28% of school aged people with disability do not attend school.</w:t>
      </w:r>
      <w:r w:rsidRPr="00EC01B3">
        <w:rPr>
          <w:rStyle w:val="EndnoteReference"/>
          <w:rFonts w:ascii="Arial" w:hAnsi="Arial" w:cs="Arial"/>
          <w:sz w:val="20"/>
          <w:szCs w:val="20"/>
        </w:rPr>
        <w:endnoteReference w:id="4"/>
      </w:r>
      <w:r w:rsidRPr="00EC01B3">
        <w:rPr>
          <w:rFonts w:ascii="Arial" w:hAnsi="Arial" w:cs="Arial"/>
          <w:sz w:val="20"/>
          <w:szCs w:val="20"/>
        </w:rPr>
        <w:t xml:space="preserve"> </w:t>
      </w:r>
      <w:r w:rsidR="00620F46" w:rsidRPr="00EC01B3">
        <w:rPr>
          <w:rFonts w:ascii="Arial" w:hAnsi="Arial" w:cs="Arial"/>
          <w:sz w:val="20"/>
          <w:szCs w:val="20"/>
        </w:rPr>
        <w:t>Students with disability report that their disability is the main reason they cannot attend school.</w:t>
      </w:r>
      <w:r w:rsidR="00620F46" w:rsidRPr="00EC01B3">
        <w:rPr>
          <w:rStyle w:val="EndnoteReference"/>
          <w:rFonts w:ascii="Arial" w:hAnsi="Arial" w:cs="Arial"/>
          <w:sz w:val="20"/>
          <w:szCs w:val="20"/>
        </w:rPr>
        <w:endnoteReference w:id="5"/>
      </w:r>
      <w:r w:rsidR="00770FE9" w:rsidRPr="00EC01B3">
        <w:rPr>
          <w:rFonts w:ascii="Arial" w:hAnsi="Arial" w:cs="Arial"/>
          <w:sz w:val="20"/>
          <w:szCs w:val="20"/>
        </w:rPr>
        <w:t xml:space="preserve"> </w:t>
      </w:r>
      <w:r w:rsidR="00031D97" w:rsidRPr="00EC01B3">
        <w:rPr>
          <w:rFonts w:ascii="Arial" w:hAnsi="Arial" w:cs="Arial"/>
          <w:sz w:val="20"/>
          <w:szCs w:val="20"/>
        </w:rPr>
        <w:t>Further, there is no data on part time attendance of students with disability despite the frequently reported direct experience of many children not being “allowed” to attend school on a full time basis.</w:t>
      </w:r>
    </w:p>
    <w:p w14:paraId="776E8294" w14:textId="77777777" w:rsidR="00031D97" w:rsidRPr="00EC01B3" w:rsidRDefault="00031D97" w:rsidP="00EC01B3">
      <w:pPr>
        <w:spacing w:line="276" w:lineRule="auto"/>
        <w:jc w:val="both"/>
        <w:rPr>
          <w:rFonts w:ascii="Arial" w:hAnsi="Arial" w:cs="Arial"/>
          <w:sz w:val="20"/>
          <w:szCs w:val="20"/>
        </w:rPr>
      </w:pPr>
    </w:p>
    <w:p w14:paraId="6594687E" w14:textId="6F6DACBC" w:rsidR="00770FE9" w:rsidRPr="00EC01B3" w:rsidRDefault="004478FB" w:rsidP="00EC01B3">
      <w:pPr>
        <w:spacing w:line="276" w:lineRule="auto"/>
        <w:jc w:val="both"/>
        <w:rPr>
          <w:rFonts w:ascii="Arial" w:hAnsi="Arial" w:cs="Arial"/>
          <w:sz w:val="20"/>
          <w:szCs w:val="20"/>
        </w:rPr>
      </w:pPr>
      <w:r w:rsidRPr="00EC01B3">
        <w:rPr>
          <w:rFonts w:ascii="Arial" w:hAnsi="Arial" w:cs="Arial"/>
          <w:sz w:val="20"/>
          <w:szCs w:val="20"/>
        </w:rPr>
        <w:t>Many mainstream schools are inaccessible</w:t>
      </w:r>
      <w:r w:rsidR="00FE6729">
        <w:rPr>
          <w:rFonts w:ascii="Arial" w:hAnsi="Arial" w:cs="Arial"/>
          <w:sz w:val="20"/>
          <w:szCs w:val="20"/>
        </w:rPr>
        <w:t xml:space="preserve">. Principals </w:t>
      </w:r>
      <w:r w:rsidR="00925DF7">
        <w:rPr>
          <w:rFonts w:ascii="Arial" w:hAnsi="Arial" w:cs="Arial"/>
          <w:sz w:val="20"/>
          <w:szCs w:val="20"/>
        </w:rPr>
        <w:t xml:space="preserve">and/or personnel </w:t>
      </w:r>
      <w:r w:rsidR="00FE6729">
        <w:rPr>
          <w:rFonts w:ascii="Arial" w:hAnsi="Arial" w:cs="Arial"/>
          <w:sz w:val="20"/>
          <w:szCs w:val="20"/>
        </w:rPr>
        <w:t>of mainstream schools</w:t>
      </w:r>
      <w:r w:rsidR="00FE6729" w:rsidRPr="00FE6729">
        <w:rPr>
          <w:rFonts w:ascii="Arial" w:hAnsi="Arial" w:cs="Arial"/>
          <w:sz w:val="20"/>
          <w:szCs w:val="20"/>
        </w:rPr>
        <w:t xml:space="preserve"> use exclusion practices </w:t>
      </w:r>
      <w:r w:rsidR="00FE6729">
        <w:rPr>
          <w:rFonts w:ascii="Arial" w:hAnsi="Arial" w:cs="Arial"/>
          <w:sz w:val="20"/>
          <w:szCs w:val="20"/>
        </w:rPr>
        <w:t>referred to as</w:t>
      </w:r>
      <w:r w:rsidR="00FE6729" w:rsidRPr="00FE6729">
        <w:rPr>
          <w:rFonts w:ascii="Arial" w:hAnsi="Arial" w:cs="Arial"/>
          <w:sz w:val="20"/>
          <w:szCs w:val="20"/>
        </w:rPr>
        <w:t xml:space="preserve"> “gatekeeping”</w:t>
      </w:r>
      <w:r w:rsidR="00FE6729">
        <w:rPr>
          <w:rFonts w:ascii="Arial" w:hAnsi="Arial" w:cs="Arial"/>
          <w:sz w:val="20"/>
          <w:szCs w:val="20"/>
        </w:rPr>
        <w:t xml:space="preserve">, whereby </w:t>
      </w:r>
      <w:r w:rsidR="00C50557">
        <w:rPr>
          <w:rFonts w:ascii="Arial" w:hAnsi="Arial" w:cs="Arial"/>
          <w:sz w:val="20"/>
          <w:szCs w:val="20"/>
        </w:rPr>
        <w:t>school personnel</w:t>
      </w:r>
      <w:r w:rsidR="00FE6729">
        <w:rPr>
          <w:rFonts w:ascii="Arial" w:hAnsi="Arial" w:cs="Arial"/>
          <w:sz w:val="20"/>
          <w:szCs w:val="20"/>
        </w:rPr>
        <w:t xml:space="preserve"> suggest to parents that another school could better support their child.</w:t>
      </w:r>
      <w:r w:rsidR="00FE6729">
        <w:rPr>
          <w:rStyle w:val="EndnoteReference"/>
          <w:rFonts w:ascii="Arial" w:hAnsi="Arial" w:cs="Arial"/>
          <w:sz w:val="20"/>
          <w:szCs w:val="20"/>
        </w:rPr>
        <w:endnoteReference w:id="6"/>
      </w:r>
      <w:r w:rsidR="00FE6729">
        <w:rPr>
          <w:rFonts w:ascii="Arial" w:hAnsi="Arial" w:cs="Arial"/>
          <w:sz w:val="20"/>
          <w:szCs w:val="20"/>
        </w:rPr>
        <w:t xml:space="preserve"> This means </w:t>
      </w:r>
      <w:r w:rsidRPr="00EC01B3">
        <w:rPr>
          <w:rFonts w:ascii="Arial" w:hAnsi="Arial" w:cs="Arial"/>
          <w:sz w:val="20"/>
          <w:szCs w:val="20"/>
        </w:rPr>
        <w:t xml:space="preserve">that many students with disability are </w:t>
      </w:r>
      <w:r w:rsidR="00C50557">
        <w:rPr>
          <w:rFonts w:ascii="Arial" w:hAnsi="Arial" w:cs="Arial"/>
          <w:sz w:val="20"/>
          <w:szCs w:val="20"/>
        </w:rPr>
        <w:t>re-</w:t>
      </w:r>
      <w:r w:rsidRPr="00EC01B3">
        <w:rPr>
          <w:rFonts w:ascii="Arial" w:hAnsi="Arial" w:cs="Arial"/>
          <w:sz w:val="20"/>
          <w:szCs w:val="20"/>
        </w:rPr>
        <w:t>directed to ‘special’ schools instead.</w:t>
      </w:r>
      <w:r w:rsidR="00B63E39" w:rsidRPr="00EC01B3">
        <w:rPr>
          <w:rFonts w:ascii="Arial" w:hAnsi="Arial" w:cs="Arial"/>
          <w:sz w:val="20"/>
          <w:szCs w:val="20"/>
        </w:rPr>
        <w:t xml:space="preserve"> ‘Special schools’ in Australia are those that “only </w:t>
      </w:r>
      <w:proofErr w:type="spellStart"/>
      <w:r w:rsidR="00B63E39" w:rsidRPr="00EC01B3">
        <w:rPr>
          <w:rFonts w:ascii="Arial" w:hAnsi="Arial" w:cs="Arial"/>
          <w:sz w:val="20"/>
          <w:szCs w:val="20"/>
        </w:rPr>
        <w:t>enrol</w:t>
      </w:r>
      <w:proofErr w:type="spellEnd"/>
      <w:r w:rsidR="00B63E39" w:rsidRPr="00EC01B3">
        <w:rPr>
          <w:rFonts w:ascii="Arial" w:hAnsi="Arial" w:cs="Arial"/>
          <w:sz w:val="20"/>
          <w:szCs w:val="20"/>
        </w:rPr>
        <w:t xml:space="preserve"> students with special needs.”</w:t>
      </w:r>
      <w:r w:rsidR="00B63E39" w:rsidRPr="00EC01B3">
        <w:rPr>
          <w:rStyle w:val="EndnoteReference"/>
          <w:rFonts w:ascii="Arial" w:hAnsi="Arial" w:cs="Arial"/>
          <w:sz w:val="20"/>
          <w:szCs w:val="20"/>
        </w:rPr>
        <w:endnoteReference w:id="7"/>
      </w:r>
      <w:r w:rsidR="000672DF" w:rsidRPr="00EC01B3">
        <w:rPr>
          <w:rFonts w:ascii="Arial" w:hAnsi="Arial" w:cs="Arial"/>
          <w:sz w:val="20"/>
          <w:szCs w:val="20"/>
        </w:rPr>
        <w:t xml:space="preserve">  </w:t>
      </w:r>
    </w:p>
    <w:p w14:paraId="085808A6" w14:textId="77777777" w:rsidR="00785C9C" w:rsidRPr="00EC01B3" w:rsidRDefault="00785C9C" w:rsidP="00EC01B3">
      <w:pPr>
        <w:spacing w:line="276" w:lineRule="auto"/>
        <w:jc w:val="both"/>
        <w:rPr>
          <w:rFonts w:ascii="Arial" w:hAnsi="Arial" w:cs="Arial"/>
          <w:sz w:val="20"/>
          <w:szCs w:val="20"/>
        </w:rPr>
      </w:pPr>
    </w:p>
    <w:p w14:paraId="34507C28" w14:textId="77777777" w:rsidR="00D62CB2" w:rsidRPr="00EC01B3" w:rsidRDefault="00785C9C" w:rsidP="00EC01B3">
      <w:pPr>
        <w:spacing w:line="276" w:lineRule="auto"/>
        <w:jc w:val="both"/>
        <w:rPr>
          <w:rFonts w:ascii="Arial" w:hAnsi="Arial" w:cs="Arial"/>
          <w:sz w:val="20"/>
          <w:szCs w:val="20"/>
        </w:rPr>
      </w:pPr>
      <w:r w:rsidRPr="00EC01B3">
        <w:rPr>
          <w:rFonts w:ascii="Arial" w:hAnsi="Arial" w:cs="Arial"/>
          <w:sz w:val="20"/>
          <w:szCs w:val="20"/>
        </w:rPr>
        <w:t xml:space="preserve">Segregation of students with disability has increased significantly over the past decade, with a shift towards students with disability attending special schools and away from attending mainstream schools. The number of students with disability attending a special school increased by 35% between 2003 and 2015. </w:t>
      </w:r>
      <w:r w:rsidR="00D62CB2" w:rsidRPr="00EC01B3">
        <w:rPr>
          <w:rFonts w:ascii="Arial" w:hAnsi="Arial" w:cs="Arial"/>
          <w:sz w:val="20"/>
          <w:szCs w:val="20"/>
        </w:rPr>
        <w:t>This increase is supported by a funding incentive, whereby a child with disability receives higher funding if they attend a special school rather than a mainstream school.</w:t>
      </w:r>
      <w:r w:rsidR="00D62CB2" w:rsidRPr="00EC01B3">
        <w:rPr>
          <w:rStyle w:val="EndnoteReference"/>
          <w:rFonts w:ascii="Arial" w:hAnsi="Arial" w:cs="Arial"/>
          <w:sz w:val="20"/>
          <w:szCs w:val="20"/>
        </w:rPr>
        <w:endnoteReference w:id="8"/>
      </w:r>
      <w:r w:rsidR="00D62CB2" w:rsidRPr="00EC01B3">
        <w:rPr>
          <w:rFonts w:ascii="Arial" w:hAnsi="Arial" w:cs="Arial"/>
          <w:sz w:val="20"/>
          <w:szCs w:val="20"/>
        </w:rPr>
        <w:t xml:space="preserve"> </w:t>
      </w:r>
    </w:p>
    <w:p w14:paraId="0EB7D8AF" w14:textId="75A819D8" w:rsidR="00B02D26" w:rsidRPr="00EC01B3" w:rsidRDefault="00B02D26" w:rsidP="00EC01B3">
      <w:pPr>
        <w:spacing w:line="276" w:lineRule="auto"/>
        <w:jc w:val="both"/>
        <w:rPr>
          <w:rFonts w:ascii="Arial" w:hAnsi="Arial" w:cs="Arial"/>
          <w:sz w:val="20"/>
          <w:szCs w:val="20"/>
        </w:rPr>
      </w:pPr>
    </w:p>
    <w:p w14:paraId="15995AFA" w14:textId="77777777" w:rsidR="00BE089A" w:rsidRPr="00EC01B3" w:rsidRDefault="00BE089A" w:rsidP="00EC01B3">
      <w:pPr>
        <w:spacing w:line="276" w:lineRule="auto"/>
        <w:jc w:val="both"/>
        <w:rPr>
          <w:rFonts w:ascii="Arial" w:hAnsi="Arial" w:cs="Arial"/>
          <w:sz w:val="20"/>
          <w:szCs w:val="20"/>
        </w:rPr>
      </w:pPr>
      <w:r w:rsidRPr="00EC01B3">
        <w:rPr>
          <w:rFonts w:ascii="Arial" w:hAnsi="Arial" w:cs="Arial"/>
          <w:sz w:val="20"/>
          <w:szCs w:val="20"/>
        </w:rPr>
        <w:t xml:space="preserve">The </w:t>
      </w:r>
      <w:r w:rsidRPr="00EC01B3">
        <w:rPr>
          <w:rFonts w:ascii="Arial" w:hAnsi="Arial" w:cs="Arial"/>
          <w:i/>
          <w:iCs/>
          <w:sz w:val="20"/>
          <w:szCs w:val="20"/>
        </w:rPr>
        <w:t>Committee on Economic, Social and Cultural Rights</w:t>
      </w:r>
      <w:r w:rsidRPr="00EC01B3">
        <w:rPr>
          <w:rFonts w:ascii="Arial" w:hAnsi="Arial" w:cs="Arial"/>
          <w:sz w:val="20"/>
          <w:szCs w:val="20"/>
        </w:rPr>
        <w:t xml:space="preserve"> expressed concern about the increase in segregated education during the constructive dialogue with Australia in May 2017 and recommended that Australia implement measures to ensure children with disability have access to inclusive education.</w:t>
      </w:r>
      <w:r w:rsidRPr="00EC01B3">
        <w:rPr>
          <w:rStyle w:val="EndnoteReference"/>
          <w:rFonts w:ascii="Arial" w:hAnsi="Arial" w:cs="Arial"/>
          <w:sz w:val="20"/>
          <w:szCs w:val="20"/>
        </w:rPr>
        <w:endnoteReference w:id="9"/>
      </w:r>
      <w:r w:rsidRPr="00EC01B3">
        <w:rPr>
          <w:rFonts w:ascii="Arial" w:hAnsi="Arial" w:cs="Arial"/>
          <w:sz w:val="20"/>
          <w:szCs w:val="20"/>
        </w:rPr>
        <w:t xml:space="preserve"> </w:t>
      </w:r>
    </w:p>
    <w:p w14:paraId="0E84BED3" w14:textId="77777777" w:rsidR="00BE089A" w:rsidRPr="00EC01B3" w:rsidRDefault="00BE089A" w:rsidP="00EC01B3">
      <w:pPr>
        <w:spacing w:line="276" w:lineRule="auto"/>
        <w:jc w:val="both"/>
        <w:rPr>
          <w:rFonts w:ascii="Arial" w:hAnsi="Arial" w:cs="Arial"/>
          <w:sz w:val="20"/>
          <w:szCs w:val="20"/>
        </w:rPr>
      </w:pPr>
    </w:p>
    <w:p w14:paraId="3E00765C" w14:textId="77777777" w:rsidR="00B02D26" w:rsidRPr="00EC01B3" w:rsidRDefault="00B02D26" w:rsidP="00EC01B3">
      <w:pPr>
        <w:spacing w:line="276" w:lineRule="auto"/>
        <w:jc w:val="both"/>
        <w:rPr>
          <w:rFonts w:ascii="Arial" w:hAnsi="Arial" w:cs="Arial"/>
          <w:sz w:val="20"/>
          <w:szCs w:val="20"/>
        </w:rPr>
      </w:pPr>
      <w:r w:rsidRPr="00EC01B3">
        <w:rPr>
          <w:rFonts w:ascii="Arial" w:hAnsi="Arial" w:cs="Arial"/>
          <w:color w:val="000000" w:themeColor="text1"/>
          <w:sz w:val="20"/>
          <w:szCs w:val="20"/>
        </w:rPr>
        <w:t>Students with disability routinely experience discrimination, lack of supports, inadequately trained teachers, a lack of expertise and an entrenched systemic culture of low expectations.</w:t>
      </w:r>
      <w:r w:rsidRPr="00EC01B3">
        <w:rPr>
          <w:rStyle w:val="EndnoteReference"/>
          <w:rFonts w:ascii="Arial" w:hAnsi="Arial" w:cs="Arial"/>
          <w:color w:val="000000" w:themeColor="text1"/>
          <w:sz w:val="20"/>
          <w:szCs w:val="20"/>
        </w:rPr>
        <w:endnoteReference w:id="10"/>
      </w:r>
      <w:r w:rsidRPr="00EC01B3">
        <w:rPr>
          <w:rFonts w:ascii="Arial" w:hAnsi="Arial" w:cs="Arial"/>
          <w:color w:val="000000" w:themeColor="text1"/>
          <w:sz w:val="20"/>
          <w:szCs w:val="20"/>
        </w:rPr>
        <w:t xml:space="preserve"> </w:t>
      </w:r>
      <w:r w:rsidRPr="00EC01B3">
        <w:rPr>
          <w:rFonts w:ascii="Arial" w:hAnsi="Arial" w:cs="Arial"/>
          <w:sz w:val="20"/>
          <w:szCs w:val="20"/>
        </w:rPr>
        <w:t>Around 3 in 4 students with disability experience difficulties at school, predominately due to fitting in socially, communication difficulties, and learning difficulties.</w:t>
      </w:r>
      <w:r w:rsidRPr="00EC01B3">
        <w:rPr>
          <w:rStyle w:val="EndnoteReference"/>
          <w:rFonts w:ascii="Arial" w:hAnsi="Arial" w:cs="Arial"/>
          <w:sz w:val="20"/>
          <w:szCs w:val="20"/>
        </w:rPr>
        <w:endnoteReference w:id="11"/>
      </w:r>
      <w:r w:rsidRPr="00EC01B3">
        <w:rPr>
          <w:rFonts w:ascii="Arial" w:hAnsi="Arial" w:cs="Arial"/>
          <w:sz w:val="20"/>
          <w:szCs w:val="20"/>
        </w:rPr>
        <w:t xml:space="preserve"> 20% of people with disability attending an educational institution experience discrimination, of which 25% identify a teacher or lecturer as the source of that discrimination.</w:t>
      </w:r>
      <w:r w:rsidRPr="00EC01B3">
        <w:rPr>
          <w:rStyle w:val="EndnoteReference"/>
          <w:rFonts w:ascii="Arial" w:hAnsi="Arial" w:cs="Arial"/>
          <w:color w:val="000000" w:themeColor="text1"/>
          <w:sz w:val="20"/>
          <w:szCs w:val="20"/>
        </w:rPr>
        <w:endnoteReference w:id="12"/>
      </w:r>
    </w:p>
    <w:p w14:paraId="32C97785" w14:textId="77777777" w:rsidR="00B02D26" w:rsidRPr="00EC01B3" w:rsidRDefault="00B02D26" w:rsidP="00EC01B3">
      <w:pPr>
        <w:spacing w:line="276" w:lineRule="auto"/>
        <w:jc w:val="both"/>
        <w:rPr>
          <w:rFonts w:ascii="Arial" w:hAnsi="Arial" w:cs="Arial"/>
          <w:sz w:val="20"/>
          <w:szCs w:val="20"/>
        </w:rPr>
      </w:pPr>
    </w:p>
    <w:p w14:paraId="75FB09D2" w14:textId="77777777" w:rsidR="00AE3D6E" w:rsidRPr="00EC01B3" w:rsidRDefault="00AE3D6E" w:rsidP="00EC01B3">
      <w:pPr>
        <w:spacing w:line="276" w:lineRule="auto"/>
        <w:jc w:val="both"/>
        <w:rPr>
          <w:rFonts w:ascii="Arial" w:hAnsi="Arial" w:cs="Arial"/>
          <w:sz w:val="20"/>
          <w:szCs w:val="20"/>
        </w:rPr>
      </w:pPr>
      <w:r w:rsidRPr="00EC01B3">
        <w:rPr>
          <w:rFonts w:ascii="Arial" w:hAnsi="Arial" w:cs="Arial"/>
          <w:sz w:val="20"/>
          <w:szCs w:val="20"/>
        </w:rPr>
        <w:t>Students with disability are experiencing disturbing rates of bullying and situations of restraint and seclusion.</w:t>
      </w:r>
      <w:r w:rsidR="00770FE9" w:rsidRPr="00EC01B3">
        <w:rPr>
          <w:rStyle w:val="EndnoteReference"/>
          <w:rFonts w:ascii="Arial" w:hAnsi="Arial" w:cs="Arial"/>
          <w:color w:val="000000" w:themeColor="text1"/>
          <w:sz w:val="20"/>
          <w:szCs w:val="20"/>
        </w:rPr>
        <w:endnoteReference w:id="13"/>
      </w:r>
      <w:r w:rsidRPr="00EC01B3">
        <w:rPr>
          <w:rFonts w:ascii="Arial" w:hAnsi="Arial" w:cs="Arial"/>
          <w:sz w:val="20"/>
          <w:szCs w:val="20"/>
        </w:rPr>
        <w:t xml:space="preserve"> There are an increasing number of incidents being reported of children with disability being placed in ‘withdrawal spaces’, which effectively amount to restraint and seclusion in fenced off spaces, cages and cupboards.</w:t>
      </w:r>
      <w:bookmarkStart w:id="0" w:name="_ednref6"/>
      <w:r w:rsidR="00770FE9" w:rsidRPr="00EC01B3">
        <w:rPr>
          <w:rStyle w:val="EndnoteReference"/>
          <w:rFonts w:ascii="Arial" w:hAnsi="Arial" w:cs="Arial"/>
          <w:color w:val="292B2C"/>
          <w:sz w:val="20"/>
          <w:szCs w:val="20"/>
          <w:shd w:val="clear" w:color="auto" w:fill="FFFFFF"/>
        </w:rPr>
        <w:endnoteReference w:id="14"/>
      </w:r>
      <w:bookmarkEnd w:id="0"/>
      <w:r w:rsidRPr="00EC01B3">
        <w:rPr>
          <w:rFonts w:ascii="Arial" w:hAnsi="Arial" w:cs="Arial"/>
          <w:sz w:val="20"/>
          <w:szCs w:val="20"/>
        </w:rPr>
        <w:t xml:space="preserve"> </w:t>
      </w:r>
      <w:r w:rsidR="00031D97" w:rsidRPr="00EC01B3">
        <w:rPr>
          <w:rFonts w:ascii="Arial" w:hAnsi="Arial" w:cs="Arial"/>
          <w:sz w:val="20"/>
          <w:szCs w:val="20"/>
        </w:rPr>
        <w:t xml:space="preserve"> </w:t>
      </w:r>
    </w:p>
    <w:p w14:paraId="3AB4BBB2" w14:textId="77777777" w:rsidR="00031D97" w:rsidRPr="00EC01B3" w:rsidRDefault="00031D97" w:rsidP="00EC01B3">
      <w:pPr>
        <w:spacing w:line="276" w:lineRule="auto"/>
        <w:jc w:val="both"/>
        <w:rPr>
          <w:rFonts w:ascii="Arial" w:hAnsi="Arial" w:cs="Arial"/>
          <w:sz w:val="20"/>
          <w:szCs w:val="20"/>
        </w:rPr>
      </w:pPr>
    </w:p>
    <w:p w14:paraId="0B0CE35A" w14:textId="00AAEDB1" w:rsidR="00F22C5A" w:rsidRPr="00EC01B3" w:rsidRDefault="00031D97" w:rsidP="00EC01B3">
      <w:pPr>
        <w:spacing w:line="276" w:lineRule="auto"/>
        <w:jc w:val="both"/>
        <w:rPr>
          <w:rFonts w:ascii="Arial" w:hAnsi="Arial" w:cs="Arial"/>
          <w:sz w:val="20"/>
          <w:szCs w:val="20"/>
        </w:rPr>
      </w:pPr>
      <w:r w:rsidRPr="00EC01B3">
        <w:rPr>
          <w:rFonts w:ascii="Arial" w:hAnsi="Arial" w:cs="Arial"/>
          <w:sz w:val="20"/>
          <w:szCs w:val="20"/>
        </w:rPr>
        <w:t xml:space="preserve">There is no government data on these experiences. </w:t>
      </w:r>
      <w:r w:rsidR="00F22C5A" w:rsidRPr="00EC01B3">
        <w:rPr>
          <w:rFonts w:ascii="Arial" w:hAnsi="Arial" w:cs="Arial"/>
          <w:sz w:val="20"/>
          <w:szCs w:val="20"/>
        </w:rPr>
        <w:t xml:space="preserve">However, a national survey </w:t>
      </w:r>
      <w:r w:rsidR="005B4532" w:rsidRPr="00EC01B3">
        <w:rPr>
          <w:rFonts w:ascii="Arial" w:hAnsi="Arial" w:cs="Arial"/>
          <w:sz w:val="20"/>
          <w:szCs w:val="20"/>
        </w:rPr>
        <w:t xml:space="preserve">of education experiences of students with disability </w:t>
      </w:r>
      <w:r w:rsidR="00F22C5A" w:rsidRPr="00EC01B3">
        <w:rPr>
          <w:rFonts w:ascii="Arial" w:hAnsi="Arial" w:cs="Arial"/>
          <w:sz w:val="20"/>
          <w:szCs w:val="20"/>
        </w:rPr>
        <w:t>undertaken in 2017 by the national representative organisation, Children and Young People with Disability Australia (CYDA)</w:t>
      </w:r>
      <w:r w:rsidR="005B4532" w:rsidRPr="00EC01B3">
        <w:rPr>
          <w:rStyle w:val="EndnoteReference"/>
          <w:rFonts w:ascii="Arial" w:hAnsi="Arial" w:cs="Arial"/>
          <w:sz w:val="20"/>
          <w:szCs w:val="20"/>
        </w:rPr>
        <w:endnoteReference w:id="15"/>
      </w:r>
      <w:r w:rsidR="005B4532" w:rsidRPr="00EC01B3">
        <w:rPr>
          <w:rFonts w:ascii="Arial" w:hAnsi="Arial" w:cs="Arial"/>
          <w:sz w:val="20"/>
          <w:szCs w:val="20"/>
        </w:rPr>
        <w:t xml:space="preserve"> found that in the preceding 12 months, 19% of students with disability experienced restraint at school and 21% reported experiences of seclusion. The survey also found that in the same period, 56% of students with disability had experienced bullying, which is more than twice the rate of bullying estimated to occur in the general population of school aged children.</w:t>
      </w:r>
    </w:p>
    <w:p w14:paraId="63C55C28" w14:textId="77777777" w:rsidR="00F22C5A" w:rsidRPr="00EC01B3" w:rsidRDefault="00F22C5A" w:rsidP="00EC01B3">
      <w:pPr>
        <w:spacing w:line="276" w:lineRule="auto"/>
        <w:jc w:val="both"/>
        <w:rPr>
          <w:rFonts w:ascii="Arial" w:hAnsi="Arial" w:cs="Arial"/>
          <w:sz w:val="20"/>
          <w:szCs w:val="20"/>
        </w:rPr>
      </w:pPr>
    </w:p>
    <w:p w14:paraId="6D26B3B2" w14:textId="4A9782BA" w:rsidR="00F22C5A" w:rsidRPr="00EC01B3" w:rsidRDefault="000C6AA5" w:rsidP="00EC01B3">
      <w:pPr>
        <w:spacing w:line="276" w:lineRule="auto"/>
        <w:jc w:val="both"/>
        <w:rPr>
          <w:rFonts w:ascii="Arial" w:hAnsi="Arial" w:cs="Arial"/>
          <w:sz w:val="20"/>
          <w:szCs w:val="20"/>
        </w:rPr>
      </w:pPr>
      <w:r w:rsidRPr="00EC01B3">
        <w:rPr>
          <w:rFonts w:ascii="Arial" w:hAnsi="Arial" w:cs="Arial"/>
          <w:sz w:val="20"/>
          <w:szCs w:val="20"/>
        </w:rPr>
        <w:t xml:space="preserve">The </w:t>
      </w:r>
      <w:r w:rsidR="005B4532" w:rsidRPr="00EC01B3">
        <w:rPr>
          <w:rFonts w:ascii="Arial" w:hAnsi="Arial" w:cs="Arial"/>
          <w:sz w:val="20"/>
          <w:szCs w:val="20"/>
        </w:rPr>
        <w:t>national survey found that bullying incidents reported included students with disability being attacked, punched, kicked, head butted, having food or rocks thrown at them, being teased, mimicked and spat on, cyberbullied and even being told to commit suicide. One student reportedly had a skipping rope wrapped around her neck and an attempt was made to strangle her.</w:t>
      </w:r>
      <w:r w:rsidR="005B4532" w:rsidRPr="00EC01B3">
        <w:rPr>
          <w:rStyle w:val="EndnoteReference"/>
          <w:rFonts w:ascii="Arial" w:hAnsi="Arial" w:cs="Arial"/>
          <w:sz w:val="20"/>
          <w:szCs w:val="20"/>
        </w:rPr>
        <w:endnoteReference w:id="16"/>
      </w:r>
    </w:p>
    <w:p w14:paraId="121A395F" w14:textId="684D492C" w:rsidR="00D23C73" w:rsidRPr="00EC01B3" w:rsidRDefault="00D23C73" w:rsidP="00EC01B3">
      <w:pPr>
        <w:spacing w:line="276" w:lineRule="auto"/>
        <w:jc w:val="both"/>
        <w:rPr>
          <w:rFonts w:ascii="Arial" w:hAnsi="Arial" w:cs="Arial"/>
          <w:sz w:val="20"/>
          <w:szCs w:val="20"/>
        </w:rPr>
      </w:pPr>
    </w:p>
    <w:p w14:paraId="6E9A17E6" w14:textId="279AABF5" w:rsidR="00357252" w:rsidRPr="00EC01B3" w:rsidRDefault="006B19EF" w:rsidP="00EC01B3">
      <w:pPr>
        <w:spacing w:line="276" w:lineRule="auto"/>
        <w:jc w:val="both"/>
        <w:rPr>
          <w:rFonts w:ascii="Arial" w:hAnsi="Arial" w:cs="Arial"/>
          <w:sz w:val="20"/>
          <w:szCs w:val="20"/>
        </w:rPr>
      </w:pPr>
      <w:r w:rsidRPr="00EC01B3">
        <w:rPr>
          <w:rFonts w:ascii="Arial" w:hAnsi="Arial" w:cs="Arial"/>
          <w:sz w:val="20"/>
          <w:szCs w:val="20"/>
        </w:rPr>
        <w:t>The rate of disability for Indigenous people, including children</w:t>
      </w:r>
      <w:r w:rsidRPr="00EC01B3">
        <w:rPr>
          <w:rStyle w:val="EndnoteReference"/>
          <w:rFonts w:ascii="Arial" w:hAnsi="Arial" w:cs="Arial"/>
          <w:sz w:val="20"/>
          <w:szCs w:val="20"/>
        </w:rPr>
        <w:endnoteReference w:id="17"/>
      </w:r>
      <w:r w:rsidRPr="00EC01B3">
        <w:rPr>
          <w:rFonts w:ascii="Arial" w:hAnsi="Arial" w:cs="Arial"/>
          <w:sz w:val="20"/>
          <w:szCs w:val="20"/>
        </w:rPr>
        <w:t xml:space="preserve"> is twice as high as that among the general population.</w:t>
      </w:r>
      <w:r w:rsidRPr="00EC01B3">
        <w:rPr>
          <w:rStyle w:val="EndnoteReference"/>
          <w:rFonts w:ascii="Arial" w:hAnsi="Arial" w:cs="Arial"/>
          <w:sz w:val="20"/>
          <w:szCs w:val="20"/>
        </w:rPr>
        <w:endnoteReference w:id="18"/>
      </w:r>
      <w:r w:rsidRPr="00EC01B3">
        <w:rPr>
          <w:rFonts w:ascii="Arial" w:hAnsi="Arial" w:cs="Arial"/>
          <w:sz w:val="20"/>
          <w:szCs w:val="20"/>
        </w:rPr>
        <w:t xml:space="preserve"> </w:t>
      </w:r>
      <w:r w:rsidR="00357252" w:rsidRPr="00EC01B3">
        <w:rPr>
          <w:rFonts w:ascii="Arial" w:hAnsi="Arial" w:cs="Arial"/>
          <w:sz w:val="20"/>
          <w:szCs w:val="20"/>
        </w:rPr>
        <w:t>The retention rate to Year 12 for Indigenous students is significantly lower than that for non-</w:t>
      </w:r>
      <w:r w:rsidR="00357252" w:rsidRPr="00EC01B3">
        <w:rPr>
          <w:rFonts w:ascii="Arial" w:hAnsi="Arial" w:cs="Arial"/>
          <w:sz w:val="20"/>
          <w:szCs w:val="20"/>
        </w:rPr>
        <w:lastRenderedPageBreak/>
        <w:t>Indigenous students. Although the retention rate to Year 12 for Indigenous students has increased steadily, from 47% in 2010 to 60% in 2016, it is still significantly lower than the non-Indigenous rate (79% in 2010 and 86% in 2016).</w:t>
      </w:r>
      <w:r w:rsidR="00357252" w:rsidRPr="00EC01B3">
        <w:rPr>
          <w:rStyle w:val="EndnoteReference"/>
          <w:rFonts w:ascii="Arial" w:hAnsi="Arial" w:cs="Arial"/>
          <w:sz w:val="20"/>
          <w:szCs w:val="20"/>
        </w:rPr>
        <w:endnoteReference w:id="19"/>
      </w:r>
    </w:p>
    <w:p w14:paraId="373BC51A" w14:textId="0B053F5B" w:rsidR="00357252" w:rsidRPr="00EC01B3" w:rsidRDefault="00357252" w:rsidP="00EC01B3">
      <w:pPr>
        <w:spacing w:line="276" w:lineRule="auto"/>
        <w:jc w:val="both"/>
        <w:rPr>
          <w:rFonts w:ascii="Arial" w:hAnsi="Arial" w:cs="Arial"/>
          <w:sz w:val="20"/>
          <w:szCs w:val="20"/>
        </w:rPr>
      </w:pPr>
    </w:p>
    <w:p w14:paraId="1317B254" w14:textId="0FF351BB" w:rsidR="00C5305A" w:rsidRPr="00EC01B3" w:rsidRDefault="00C5305A" w:rsidP="00EC01B3">
      <w:pPr>
        <w:spacing w:line="276" w:lineRule="auto"/>
        <w:jc w:val="both"/>
        <w:rPr>
          <w:rFonts w:ascii="Arial" w:eastAsia="Times New Roman" w:hAnsi="Arial" w:cs="Arial"/>
          <w:sz w:val="20"/>
          <w:szCs w:val="20"/>
        </w:rPr>
      </w:pPr>
      <w:r w:rsidRPr="00EC01B3">
        <w:rPr>
          <w:rFonts w:ascii="Arial" w:eastAsia="Times New Roman" w:hAnsi="Arial" w:cs="Arial"/>
          <w:sz w:val="20"/>
          <w:szCs w:val="20"/>
        </w:rPr>
        <w:t>Australia is seeking to reject its human rights obligations by seeking a clarification from the CRPD Committee “that States Parties may offer education through specialist classes or schools consistently with article 24”.</w:t>
      </w:r>
      <w:r w:rsidRPr="00EC01B3">
        <w:rPr>
          <w:rStyle w:val="EndnoteReference"/>
          <w:rFonts w:ascii="Arial" w:eastAsia="Times New Roman" w:hAnsi="Arial" w:cs="Arial"/>
          <w:sz w:val="20"/>
          <w:szCs w:val="20"/>
        </w:rPr>
        <w:endnoteReference w:id="20"/>
      </w:r>
      <w:r w:rsidRPr="00EC01B3">
        <w:rPr>
          <w:rFonts w:ascii="Arial" w:eastAsia="Times New Roman" w:hAnsi="Arial" w:cs="Arial"/>
          <w:sz w:val="20"/>
          <w:szCs w:val="20"/>
        </w:rPr>
        <w:t xml:space="preserve"> </w:t>
      </w:r>
      <w:r w:rsidR="000156D3" w:rsidRPr="00EC01B3">
        <w:rPr>
          <w:rFonts w:ascii="Arial" w:eastAsia="Times New Roman" w:hAnsi="Arial" w:cs="Arial"/>
          <w:sz w:val="20"/>
          <w:szCs w:val="20"/>
        </w:rPr>
        <w:t>This is in violation of CRPD Article 24 and CRPD General Comment 4.</w:t>
      </w:r>
      <w:r w:rsidR="000156D3" w:rsidRPr="00EC01B3">
        <w:rPr>
          <w:rStyle w:val="EndnoteReference"/>
          <w:rFonts w:ascii="Arial" w:eastAsia="Times New Roman" w:hAnsi="Arial" w:cs="Arial"/>
          <w:sz w:val="20"/>
          <w:szCs w:val="20"/>
        </w:rPr>
        <w:endnoteReference w:id="21"/>
      </w:r>
      <w:r w:rsidR="000156D3" w:rsidRPr="00EC01B3">
        <w:rPr>
          <w:rFonts w:ascii="Arial" w:eastAsia="Times New Roman" w:hAnsi="Arial" w:cs="Arial"/>
          <w:sz w:val="20"/>
          <w:szCs w:val="20"/>
        </w:rPr>
        <w:t xml:space="preserve"> </w:t>
      </w:r>
      <w:r w:rsidRPr="00EC01B3">
        <w:rPr>
          <w:rFonts w:ascii="Arial" w:eastAsia="Times New Roman" w:hAnsi="Arial" w:cs="Arial"/>
          <w:sz w:val="20"/>
          <w:szCs w:val="20"/>
        </w:rPr>
        <w:t xml:space="preserve">CRPD General Comment 4 clarifies that: </w:t>
      </w:r>
      <w:r w:rsidR="000928AF" w:rsidRPr="00EC01B3">
        <w:rPr>
          <w:rFonts w:ascii="Arial" w:eastAsia="Times New Roman" w:hAnsi="Arial" w:cs="Arial"/>
          <w:sz w:val="20"/>
          <w:szCs w:val="20"/>
        </w:rPr>
        <w:t>‘</w:t>
      </w:r>
      <w:r w:rsidR="00410490" w:rsidRPr="00EC01B3">
        <w:rPr>
          <w:rFonts w:ascii="Arial" w:eastAsia="Times New Roman" w:hAnsi="Arial" w:cs="Arial"/>
          <w:sz w:val="20"/>
          <w:szCs w:val="20"/>
        </w:rPr>
        <w:t>States parties must ensure the realization of the right of persons with disabilities to education through an inclusive education system at all levels</w:t>
      </w:r>
      <w:r w:rsidR="00D23EB5">
        <w:rPr>
          <w:rFonts w:ascii="Arial" w:eastAsia="Times New Roman" w:hAnsi="Arial" w:cs="Arial"/>
          <w:sz w:val="20"/>
          <w:szCs w:val="20"/>
        </w:rPr>
        <w:t>,</w:t>
      </w:r>
      <w:r w:rsidR="000928AF" w:rsidRPr="00EC01B3">
        <w:rPr>
          <w:rStyle w:val="EndnoteReference"/>
          <w:rFonts w:ascii="Arial" w:eastAsia="Times New Roman" w:hAnsi="Arial" w:cs="Arial"/>
          <w:sz w:val="20"/>
          <w:szCs w:val="20"/>
        </w:rPr>
        <w:endnoteReference w:id="22"/>
      </w:r>
      <w:r w:rsidR="00410490" w:rsidRPr="00EC01B3">
        <w:rPr>
          <w:rFonts w:ascii="Arial" w:eastAsia="Times New Roman" w:hAnsi="Arial" w:cs="Arial"/>
          <w:sz w:val="20"/>
          <w:szCs w:val="20"/>
        </w:rPr>
        <w:t xml:space="preserve"> and for all students, including persons with disabilities, without discrimination and on an equal basis with others.</w:t>
      </w:r>
      <w:r w:rsidR="00C2462B" w:rsidRPr="00EC01B3">
        <w:rPr>
          <w:rFonts w:ascii="Arial" w:eastAsia="Times New Roman" w:hAnsi="Arial" w:cs="Arial"/>
          <w:sz w:val="20"/>
          <w:szCs w:val="20"/>
        </w:rPr>
        <w:t>’</w:t>
      </w:r>
      <w:r w:rsidR="00410490" w:rsidRPr="00EC01B3">
        <w:rPr>
          <w:rFonts w:ascii="Arial" w:eastAsia="Times New Roman" w:hAnsi="Arial" w:cs="Arial"/>
          <w:sz w:val="20"/>
          <w:szCs w:val="20"/>
        </w:rPr>
        <w:t xml:space="preserve"> It further stipulates that: </w:t>
      </w:r>
      <w:r w:rsidR="000928AF" w:rsidRPr="00EC01B3">
        <w:rPr>
          <w:rFonts w:ascii="Arial" w:eastAsia="Times New Roman" w:hAnsi="Arial" w:cs="Arial"/>
          <w:sz w:val="20"/>
          <w:szCs w:val="20"/>
        </w:rPr>
        <w:t>‘</w:t>
      </w:r>
      <w:r w:rsidR="00410490" w:rsidRPr="00EC01B3">
        <w:rPr>
          <w:rFonts w:ascii="Arial" w:eastAsia="Times New Roman" w:hAnsi="Arial" w:cs="Arial"/>
          <w:sz w:val="20"/>
          <w:szCs w:val="20"/>
        </w:rPr>
        <w:t>Segregation occurs when the education of students with disabilities is provided in separate environments designed or used to respond to a particular impairment or to various impairments, in isolation from students without disabilities.</w:t>
      </w:r>
      <w:r w:rsidR="000928AF" w:rsidRPr="00EC01B3">
        <w:rPr>
          <w:rFonts w:ascii="Arial" w:eastAsia="Times New Roman" w:hAnsi="Arial" w:cs="Arial"/>
          <w:sz w:val="20"/>
          <w:szCs w:val="20"/>
        </w:rPr>
        <w:t>’</w:t>
      </w:r>
      <w:r w:rsidR="00410490" w:rsidRPr="00EC01B3">
        <w:rPr>
          <w:rFonts w:ascii="Arial" w:eastAsia="Times New Roman" w:hAnsi="Arial" w:cs="Arial"/>
          <w:sz w:val="20"/>
          <w:szCs w:val="20"/>
        </w:rPr>
        <w:t xml:space="preserve"> In addition, it clarifies that: </w:t>
      </w:r>
      <w:r w:rsidR="000928AF" w:rsidRPr="00EC01B3">
        <w:rPr>
          <w:rFonts w:ascii="Arial" w:eastAsia="Times New Roman" w:hAnsi="Arial" w:cs="Arial"/>
          <w:sz w:val="20"/>
          <w:szCs w:val="20"/>
        </w:rPr>
        <w:t>‘</w:t>
      </w:r>
      <w:r w:rsidR="00410490" w:rsidRPr="00EC01B3">
        <w:rPr>
          <w:rFonts w:ascii="Arial" w:eastAsia="Times New Roman" w:hAnsi="Arial" w:cs="Arial"/>
          <w:sz w:val="20"/>
          <w:szCs w:val="20"/>
        </w:rPr>
        <w:t>For article 24 (2) (a) to be implemented, the exclusion of persons with disabilities from the general education system should be prohibited.</w:t>
      </w:r>
      <w:r w:rsidR="000928AF" w:rsidRPr="00EC01B3">
        <w:rPr>
          <w:rFonts w:ascii="Arial" w:eastAsia="Times New Roman" w:hAnsi="Arial" w:cs="Arial"/>
          <w:sz w:val="20"/>
          <w:szCs w:val="20"/>
        </w:rPr>
        <w:t>’</w:t>
      </w:r>
    </w:p>
    <w:p w14:paraId="0F20F891" w14:textId="7A702A65" w:rsidR="00410490" w:rsidRDefault="00410490" w:rsidP="00EC01B3">
      <w:pPr>
        <w:spacing w:line="276" w:lineRule="auto"/>
        <w:jc w:val="both"/>
        <w:rPr>
          <w:rFonts w:ascii="Arial" w:eastAsia="Times New Roman" w:hAnsi="Arial" w:cs="Arial"/>
          <w:sz w:val="20"/>
          <w:szCs w:val="20"/>
        </w:rPr>
      </w:pPr>
    </w:p>
    <w:p w14:paraId="3C177142" w14:textId="77777777" w:rsidR="00FA4294" w:rsidRPr="00EC01B3" w:rsidRDefault="00FA4294" w:rsidP="00EC01B3">
      <w:pPr>
        <w:spacing w:line="276" w:lineRule="auto"/>
        <w:jc w:val="both"/>
        <w:rPr>
          <w:rFonts w:ascii="Arial" w:eastAsia="Times New Roman" w:hAnsi="Arial" w:cs="Arial"/>
          <w:sz w:val="20"/>
          <w:szCs w:val="20"/>
        </w:rPr>
      </w:pPr>
    </w:p>
    <w:p w14:paraId="7EEC810E" w14:textId="77777777" w:rsidR="007B3D7F" w:rsidRPr="00EC01B3" w:rsidRDefault="007B3D7F" w:rsidP="007B3D7F">
      <w:pPr>
        <w:pBdr>
          <w:bottom w:val="single" w:sz="4" w:space="1" w:color="auto"/>
        </w:pBdr>
        <w:rPr>
          <w:rFonts w:ascii="Arial" w:hAnsi="Arial" w:cs="Arial"/>
          <w:b/>
          <w:color w:val="7030A0"/>
        </w:rPr>
      </w:pPr>
      <w:r w:rsidRPr="00EC01B3">
        <w:rPr>
          <w:rFonts w:ascii="Arial" w:hAnsi="Arial" w:cs="Arial"/>
          <w:b/>
          <w:color w:val="7030A0"/>
        </w:rPr>
        <w:t>Recommendations</w:t>
      </w:r>
    </w:p>
    <w:p w14:paraId="521FE0A2" w14:textId="77777777" w:rsidR="007B3D7F" w:rsidRPr="00EC01B3" w:rsidRDefault="007B3D7F" w:rsidP="007B3D7F">
      <w:pPr>
        <w:spacing w:line="276" w:lineRule="auto"/>
        <w:jc w:val="both"/>
        <w:rPr>
          <w:rFonts w:ascii="Arial" w:hAnsi="Arial" w:cs="Arial"/>
          <w:sz w:val="20"/>
          <w:szCs w:val="20"/>
        </w:rPr>
      </w:pPr>
    </w:p>
    <w:p w14:paraId="2BF98C15" w14:textId="77777777" w:rsidR="007B3D7F" w:rsidRPr="00EC01B3" w:rsidRDefault="007B3D7F" w:rsidP="007B3D7F">
      <w:pPr>
        <w:spacing w:line="276" w:lineRule="auto"/>
        <w:jc w:val="both"/>
        <w:rPr>
          <w:rFonts w:ascii="Arial" w:hAnsi="Arial" w:cs="Arial"/>
          <w:sz w:val="20"/>
          <w:szCs w:val="20"/>
        </w:rPr>
      </w:pPr>
      <w:r w:rsidRPr="00EC01B3">
        <w:rPr>
          <w:rFonts w:ascii="Arial" w:hAnsi="Arial" w:cs="Arial"/>
          <w:sz w:val="20"/>
          <w:szCs w:val="20"/>
        </w:rPr>
        <w:t>That Australia:</w:t>
      </w:r>
    </w:p>
    <w:p w14:paraId="1F7FC451" w14:textId="77777777" w:rsidR="007B3D7F" w:rsidRPr="00EC01B3" w:rsidRDefault="007B3D7F" w:rsidP="007B3D7F">
      <w:pPr>
        <w:spacing w:line="276" w:lineRule="auto"/>
        <w:jc w:val="both"/>
        <w:rPr>
          <w:rFonts w:ascii="Arial" w:hAnsi="Arial" w:cs="Arial"/>
          <w:sz w:val="20"/>
          <w:szCs w:val="20"/>
        </w:rPr>
      </w:pPr>
    </w:p>
    <w:p w14:paraId="039B243B" w14:textId="77777777" w:rsidR="007B3D7F" w:rsidRPr="00EC01B3" w:rsidRDefault="007B3D7F" w:rsidP="007B3D7F">
      <w:pPr>
        <w:pStyle w:val="ListParagraph"/>
        <w:numPr>
          <w:ilvl w:val="0"/>
          <w:numId w:val="2"/>
        </w:numPr>
        <w:spacing w:after="0"/>
        <w:jc w:val="both"/>
        <w:rPr>
          <w:rFonts w:ascii="Arial" w:hAnsi="Arial" w:cs="Arial"/>
          <w:sz w:val="20"/>
          <w:szCs w:val="20"/>
        </w:rPr>
      </w:pPr>
      <w:r w:rsidRPr="00EC01B3">
        <w:rPr>
          <w:rFonts w:ascii="Arial" w:hAnsi="Arial" w:cs="Arial"/>
          <w:sz w:val="20"/>
          <w:szCs w:val="20"/>
        </w:rPr>
        <w:t>Develop a national Action Plan for Inclusive Education that includes a legislative and policy framework that fully complies with Article 24 and CRPD General Comment 4.</w:t>
      </w:r>
    </w:p>
    <w:p w14:paraId="71C9A5E0" w14:textId="77777777" w:rsidR="007B3D7F" w:rsidRPr="00EC01B3" w:rsidRDefault="007B3D7F" w:rsidP="007B3D7F">
      <w:pPr>
        <w:spacing w:line="276" w:lineRule="auto"/>
        <w:jc w:val="both"/>
        <w:rPr>
          <w:rFonts w:ascii="Arial" w:hAnsi="Arial" w:cs="Arial"/>
          <w:sz w:val="20"/>
          <w:szCs w:val="20"/>
        </w:rPr>
      </w:pPr>
    </w:p>
    <w:p w14:paraId="5FED764A" w14:textId="77777777" w:rsidR="007B3D7F" w:rsidRPr="00EC01B3" w:rsidRDefault="007B3D7F" w:rsidP="007B3D7F">
      <w:pPr>
        <w:pStyle w:val="ListParagraph"/>
        <w:numPr>
          <w:ilvl w:val="0"/>
          <w:numId w:val="2"/>
        </w:numPr>
        <w:spacing w:after="0"/>
        <w:jc w:val="both"/>
        <w:rPr>
          <w:rFonts w:ascii="Arial" w:hAnsi="Arial" w:cs="Arial"/>
          <w:sz w:val="20"/>
          <w:szCs w:val="20"/>
        </w:rPr>
      </w:pPr>
      <w:r w:rsidRPr="00EC01B3">
        <w:rPr>
          <w:rFonts w:ascii="Arial" w:hAnsi="Arial" w:cs="Arial"/>
          <w:sz w:val="20"/>
          <w:szCs w:val="20"/>
        </w:rPr>
        <w:t xml:space="preserve">Address the increasing rate of segregation of students with disability and redirect adequate resources to full inclusion into mainstream schools. </w:t>
      </w:r>
    </w:p>
    <w:p w14:paraId="33DFCEB9" w14:textId="77777777" w:rsidR="007B3D7F" w:rsidRPr="00EC01B3" w:rsidRDefault="007B3D7F" w:rsidP="007B3D7F">
      <w:pPr>
        <w:spacing w:line="276" w:lineRule="auto"/>
        <w:jc w:val="both"/>
        <w:rPr>
          <w:rFonts w:ascii="Arial" w:hAnsi="Arial" w:cs="Arial"/>
          <w:sz w:val="20"/>
          <w:szCs w:val="20"/>
        </w:rPr>
      </w:pPr>
    </w:p>
    <w:p w14:paraId="2C0A60E1" w14:textId="77777777" w:rsidR="007B3D7F" w:rsidRPr="00EC01B3" w:rsidRDefault="007B3D7F" w:rsidP="007B3D7F">
      <w:pPr>
        <w:pStyle w:val="ListParagraph"/>
        <w:numPr>
          <w:ilvl w:val="0"/>
          <w:numId w:val="2"/>
        </w:numPr>
        <w:spacing w:after="0"/>
        <w:jc w:val="both"/>
        <w:rPr>
          <w:rFonts w:ascii="Arial" w:hAnsi="Arial" w:cs="Arial"/>
          <w:sz w:val="20"/>
          <w:szCs w:val="20"/>
        </w:rPr>
      </w:pPr>
      <w:r w:rsidRPr="00EC01B3">
        <w:rPr>
          <w:rFonts w:ascii="Arial" w:hAnsi="Arial" w:cs="Arial"/>
          <w:sz w:val="20"/>
          <w:szCs w:val="20"/>
        </w:rPr>
        <w:t xml:space="preserve">In consultation with Indigenous people and their representative organisations, establish culturally owned and operated programs and initiatives to increase the education retention rate of Indigenous students. </w:t>
      </w:r>
    </w:p>
    <w:p w14:paraId="25337121" w14:textId="24619B40" w:rsidR="002B50D0" w:rsidRDefault="002B50D0" w:rsidP="00770FE9">
      <w:pPr>
        <w:spacing w:line="276" w:lineRule="auto"/>
        <w:jc w:val="both"/>
        <w:rPr>
          <w:rFonts w:ascii="Arial" w:hAnsi="Arial" w:cs="Arial"/>
          <w:sz w:val="20"/>
          <w:szCs w:val="20"/>
        </w:rPr>
      </w:pPr>
    </w:p>
    <w:p w14:paraId="4F8DBAEB" w14:textId="77777777" w:rsidR="00EC01B3" w:rsidRPr="00A22B59" w:rsidRDefault="00EC01B3" w:rsidP="00A22B59">
      <w:pPr>
        <w:jc w:val="both"/>
        <w:rPr>
          <w:rFonts w:ascii="Arial" w:hAnsi="Arial" w:cs="Arial"/>
          <w:sz w:val="20"/>
          <w:szCs w:val="20"/>
        </w:rPr>
      </w:pPr>
    </w:p>
    <w:p w14:paraId="4187CD37" w14:textId="275A1C86" w:rsidR="00BB31C3" w:rsidRPr="00A22B59" w:rsidRDefault="002B50D0" w:rsidP="00A22B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7030A0"/>
        </w:rPr>
      </w:pPr>
      <w:r w:rsidRPr="00A22B59">
        <w:rPr>
          <w:rFonts w:ascii="Arial" w:hAnsi="Arial" w:cs="Arial"/>
          <w:b/>
          <w:bCs/>
          <w:color w:val="7030A0"/>
        </w:rPr>
        <w:t>Endnotes</w:t>
      </w:r>
    </w:p>
    <w:p w14:paraId="47051174" w14:textId="77777777" w:rsidR="00A22B59" w:rsidRPr="00A22B59" w:rsidRDefault="00A22B59" w:rsidP="00A22B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Cs/>
          <w:color w:val="7030A0"/>
          <w:sz w:val="20"/>
          <w:szCs w:val="20"/>
          <w:lang w:val="en-AU"/>
        </w:rPr>
      </w:pPr>
    </w:p>
    <w:sectPr w:rsidR="00A22B59" w:rsidRPr="00A22B59" w:rsidSect="00D23C73">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30B9C" w14:textId="77777777" w:rsidR="007145B2" w:rsidRDefault="007145B2" w:rsidP="000107BF">
      <w:r>
        <w:separator/>
      </w:r>
    </w:p>
  </w:endnote>
  <w:endnote w:type="continuationSeparator" w:id="0">
    <w:p w14:paraId="6C40ACEA" w14:textId="77777777" w:rsidR="007145B2" w:rsidRDefault="007145B2" w:rsidP="000107BF">
      <w:r>
        <w:continuationSeparator/>
      </w:r>
    </w:p>
  </w:endnote>
  <w:endnote w:id="1">
    <w:p w14:paraId="4DED6442" w14:textId="77777777" w:rsidR="002B50D0" w:rsidRPr="007B3D7F" w:rsidRDefault="00D23C73" w:rsidP="00BB31C3">
      <w:pPr>
        <w:pStyle w:val="EndnoteText"/>
        <w:rPr>
          <w:rFonts w:ascii="Arial" w:hAnsi="Arial" w:cs="Arial"/>
          <w:sz w:val="15"/>
          <w:szCs w:val="15"/>
        </w:rPr>
      </w:pPr>
      <w:r w:rsidRPr="007B3D7F">
        <w:rPr>
          <w:rStyle w:val="EndnoteReference"/>
          <w:rFonts w:ascii="Arial" w:hAnsi="Arial" w:cs="Arial"/>
          <w:sz w:val="15"/>
          <w:szCs w:val="15"/>
        </w:rPr>
        <w:endnoteRef/>
      </w:r>
      <w:r w:rsidRPr="007B3D7F">
        <w:rPr>
          <w:rFonts w:ascii="Arial" w:hAnsi="Arial" w:cs="Arial"/>
          <w:sz w:val="15"/>
          <w:szCs w:val="15"/>
        </w:rPr>
        <w:t xml:space="preserve"> See e.g., People with Disability Australia, ‘Submission to the Senate Inquiry into the current levels of access and attainment for students with disability in the school system, and the impact on students and families associated with inadequate levels of supports’, 28 August 2015; People with Disability Australia, ‘Submission to the NSW Parliament General Purpose Standing Committee 3, Inquiry into Students with a disability or special needs in New South Wales schools’, March 2017; Children with Disability Australia, ‘Hear Our Voices: Submission to the Senate Inquiry into current levels of access and attainment for students with disability in the school system, and the impact on students and families associated with inadequate levels of supports’, August 2015. </w:t>
      </w:r>
    </w:p>
    <w:p w14:paraId="272C1AF5" w14:textId="77777777" w:rsidR="00D23C73" w:rsidRPr="007B3D7F" w:rsidRDefault="00D23C73" w:rsidP="00BB31C3">
      <w:pPr>
        <w:pStyle w:val="EndnoteText"/>
        <w:rPr>
          <w:rFonts w:ascii="Arial" w:hAnsi="Arial" w:cs="Arial"/>
          <w:sz w:val="15"/>
          <w:szCs w:val="15"/>
        </w:rPr>
      </w:pPr>
      <w:r w:rsidRPr="007B3D7F">
        <w:rPr>
          <w:rFonts w:ascii="Arial" w:hAnsi="Arial" w:cs="Arial"/>
          <w:sz w:val="15"/>
          <w:szCs w:val="15"/>
        </w:rPr>
        <w:t xml:space="preserve"> </w:t>
      </w:r>
    </w:p>
  </w:endnote>
  <w:endnote w:id="2">
    <w:p w14:paraId="621300D1" w14:textId="77777777" w:rsidR="00B02D26" w:rsidRPr="007B3D7F" w:rsidRDefault="00B02D26">
      <w:pPr>
        <w:pStyle w:val="EndnoteText"/>
        <w:rPr>
          <w:rFonts w:ascii="Arial" w:hAnsi="Arial" w:cs="Arial"/>
          <w:color w:val="000000" w:themeColor="text1"/>
          <w:sz w:val="15"/>
          <w:szCs w:val="15"/>
        </w:rPr>
      </w:pPr>
      <w:r w:rsidRPr="007B3D7F">
        <w:rPr>
          <w:rStyle w:val="EndnoteReference"/>
          <w:rFonts w:ascii="Arial" w:hAnsi="Arial" w:cs="Arial"/>
          <w:sz w:val="15"/>
          <w:szCs w:val="15"/>
        </w:rPr>
        <w:endnoteRef/>
      </w:r>
      <w:r w:rsidRPr="007B3D7F">
        <w:rPr>
          <w:rFonts w:ascii="Arial" w:hAnsi="Arial" w:cs="Arial"/>
          <w:sz w:val="15"/>
          <w:szCs w:val="15"/>
        </w:rPr>
        <w:t xml:space="preserve"> </w:t>
      </w:r>
      <w:r w:rsidRPr="007B3D7F">
        <w:rPr>
          <w:rFonts w:ascii="Arial" w:hAnsi="Arial" w:cs="Arial"/>
          <w:color w:val="000000" w:themeColor="text1"/>
          <w:sz w:val="15"/>
          <w:szCs w:val="15"/>
        </w:rPr>
        <w:t xml:space="preserve">See also: </w:t>
      </w:r>
      <w:hyperlink r:id="rId1" w:history="1">
        <w:r w:rsidRPr="007B3D7F">
          <w:rPr>
            <w:rStyle w:val="Hyperlink"/>
            <w:rFonts w:ascii="Arial" w:hAnsi="Arial" w:cs="Arial"/>
            <w:sz w:val="15"/>
            <w:szCs w:val="15"/>
          </w:rPr>
          <w:t>Australian schools failing children with disabilities, Senate report finds</w:t>
        </w:r>
      </w:hyperlink>
      <w:r w:rsidRPr="007B3D7F">
        <w:rPr>
          <w:rFonts w:ascii="Arial" w:hAnsi="Arial" w:cs="Arial"/>
          <w:color w:val="000000" w:themeColor="text1"/>
          <w:sz w:val="15"/>
          <w:szCs w:val="15"/>
        </w:rPr>
        <w:t>; ABC TV (15/01/2016)</w:t>
      </w:r>
    </w:p>
    <w:p w14:paraId="0E134DA3" w14:textId="77777777" w:rsidR="00B02D26" w:rsidRPr="007B3D7F" w:rsidRDefault="00B02D26">
      <w:pPr>
        <w:pStyle w:val="EndnoteText"/>
        <w:rPr>
          <w:rFonts w:ascii="Arial" w:hAnsi="Arial" w:cs="Arial"/>
          <w:sz w:val="15"/>
          <w:szCs w:val="15"/>
          <w:lang w:val="en-AU"/>
        </w:rPr>
      </w:pPr>
    </w:p>
  </w:endnote>
  <w:endnote w:id="3">
    <w:p w14:paraId="1596156C" w14:textId="77777777" w:rsidR="00785C9C" w:rsidRPr="007B3D7F" w:rsidRDefault="00785C9C" w:rsidP="00785C9C">
      <w:pPr>
        <w:rPr>
          <w:rFonts w:ascii="Arial" w:hAnsi="Arial" w:cs="Arial"/>
          <w:color w:val="000000" w:themeColor="text1"/>
          <w:sz w:val="15"/>
          <w:szCs w:val="15"/>
        </w:rPr>
      </w:pPr>
      <w:r w:rsidRPr="007B3D7F">
        <w:rPr>
          <w:rStyle w:val="EndnoteReference"/>
          <w:rFonts w:ascii="Arial" w:hAnsi="Arial" w:cs="Arial"/>
          <w:color w:val="000000" w:themeColor="text1"/>
          <w:sz w:val="15"/>
          <w:szCs w:val="15"/>
        </w:rPr>
        <w:endnoteRef/>
      </w:r>
      <w:r w:rsidRPr="007B3D7F">
        <w:rPr>
          <w:rFonts w:ascii="Arial" w:hAnsi="Arial" w:cs="Arial"/>
          <w:color w:val="000000" w:themeColor="text1"/>
          <w:sz w:val="15"/>
          <w:szCs w:val="15"/>
        </w:rPr>
        <w:t xml:space="preserve"> Sands, T. (2017),</w:t>
      </w:r>
      <w:r w:rsidRPr="007B3D7F">
        <w:rPr>
          <w:rStyle w:val="apple-converted-space"/>
          <w:rFonts w:ascii="Arial" w:eastAsia="Times New Roman" w:hAnsi="Arial" w:cs="Arial"/>
          <w:color w:val="000000" w:themeColor="text1"/>
          <w:sz w:val="15"/>
          <w:szCs w:val="15"/>
        </w:rPr>
        <w:t xml:space="preserve"> </w:t>
      </w:r>
      <w:r w:rsidRPr="007B3D7F">
        <w:rPr>
          <w:rFonts w:ascii="Arial" w:hAnsi="Arial" w:cs="Arial"/>
          <w:color w:val="000000" w:themeColor="text1"/>
          <w:sz w:val="15"/>
          <w:szCs w:val="15"/>
        </w:rPr>
        <w:t xml:space="preserve">Disabled People’s Organisations Australia (DPO Australia) </w:t>
      </w:r>
      <w:hyperlink r:id="rId2" w:history="1">
        <w:r w:rsidRPr="007B3D7F">
          <w:rPr>
            <w:rStyle w:val="Hyperlink"/>
            <w:rFonts w:ascii="Arial" w:hAnsi="Arial" w:cs="Arial"/>
            <w:sz w:val="15"/>
            <w:szCs w:val="15"/>
          </w:rPr>
          <w:t>Submission to the 2017/2018 Federal Budget</w:t>
        </w:r>
      </w:hyperlink>
      <w:r w:rsidRPr="007B3D7F">
        <w:rPr>
          <w:rFonts w:ascii="Arial" w:hAnsi="Arial" w:cs="Arial"/>
          <w:color w:val="000000" w:themeColor="text1"/>
          <w:sz w:val="15"/>
          <w:szCs w:val="15"/>
        </w:rPr>
        <w:t xml:space="preserve">. </w:t>
      </w:r>
    </w:p>
    <w:p w14:paraId="39C09458" w14:textId="77777777" w:rsidR="00785C9C" w:rsidRPr="007B3D7F" w:rsidRDefault="00785C9C" w:rsidP="00785C9C">
      <w:pPr>
        <w:rPr>
          <w:rFonts w:ascii="Arial" w:hAnsi="Arial" w:cs="Arial"/>
          <w:color w:val="000000" w:themeColor="text1"/>
          <w:sz w:val="15"/>
          <w:szCs w:val="15"/>
          <w:lang w:val="en-GB" w:eastAsia="en-GB"/>
        </w:rPr>
      </w:pPr>
    </w:p>
  </w:endnote>
  <w:endnote w:id="4">
    <w:p w14:paraId="2C07D215" w14:textId="77777777" w:rsidR="00785C9C" w:rsidRPr="007B3D7F" w:rsidRDefault="00785C9C" w:rsidP="00785C9C">
      <w:pPr>
        <w:pStyle w:val="EndnoteText"/>
        <w:rPr>
          <w:rFonts w:ascii="Arial" w:hAnsi="Arial" w:cs="Arial"/>
          <w:sz w:val="15"/>
          <w:szCs w:val="15"/>
        </w:rPr>
      </w:pPr>
      <w:r w:rsidRPr="007B3D7F">
        <w:rPr>
          <w:rStyle w:val="EndnoteReference"/>
          <w:rFonts w:ascii="Arial" w:hAnsi="Arial" w:cs="Arial"/>
          <w:sz w:val="15"/>
          <w:szCs w:val="15"/>
        </w:rPr>
        <w:endnoteRef/>
      </w:r>
      <w:r w:rsidRPr="007B3D7F">
        <w:rPr>
          <w:rFonts w:ascii="Arial" w:hAnsi="Arial" w:cs="Arial"/>
          <w:sz w:val="15"/>
          <w:szCs w:val="15"/>
        </w:rPr>
        <w:t xml:space="preserve"> Students with disability report that their disability is the main reason they do not attend school. See: Australian Institute of Health and Welfare (2017) </w:t>
      </w:r>
      <w:hyperlink r:id="rId3" w:history="1">
        <w:r w:rsidRPr="007B3D7F">
          <w:rPr>
            <w:rStyle w:val="Hyperlink"/>
            <w:rFonts w:ascii="Arial" w:hAnsi="Arial" w:cs="Arial"/>
            <w:sz w:val="15"/>
            <w:szCs w:val="15"/>
          </w:rPr>
          <w:t>Disability in Australia: changes over time in inclusion and participation in education</w:t>
        </w:r>
      </w:hyperlink>
      <w:r w:rsidRPr="007B3D7F">
        <w:rPr>
          <w:rFonts w:ascii="Arial" w:hAnsi="Arial" w:cs="Arial"/>
          <w:sz w:val="15"/>
          <w:szCs w:val="15"/>
        </w:rPr>
        <w:t>. AIHW, Canberra.</w:t>
      </w:r>
    </w:p>
    <w:p w14:paraId="43132880" w14:textId="77777777" w:rsidR="00785C9C" w:rsidRPr="007B3D7F" w:rsidRDefault="00785C9C" w:rsidP="00785C9C">
      <w:pPr>
        <w:pStyle w:val="EndnoteText"/>
        <w:rPr>
          <w:rFonts w:ascii="Arial" w:hAnsi="Arial" w:cs="Arial"/>
          <w:sz w:val="15"/>
          <w:szCs w:val="15"/>
        </w:rPr>
      </w:pPr>
    </w:p>
  </w:endnote>
  <w:endnote w:id="5">
    <w:p w14:paraId="51058B2B" w14:textId="77777777" w:rsidR="00620F46" w:rsidRPr="007B3D7F" w:rsidRDefault="00620F46" w:rsidP="00620F46">
      <w:pPr>
        <w:pStyle w:val="EndnoteText"/>
        <w:rPr>
          <w:rFonts w:ascii="Arial" w:hAnsi="Arial" w:cs="Arial"/>
          <w:sz w:val="15"/>
          <w:szCs w:val="15"/>
        </w:rPr>
      </w:pPr>
      <w:r w:rsidRPr="007B3D7F">
        <w:rPr>
          <w:rStyle w:val="EndnoteReference"/>
          <w:rFonts w:ascii="Arial" w:hAnsi="Arial" w:cs="Arial"/>
          <w:sz w:val="15"/>
          <w:szCs w:val="15"/>
        </w:rPr>
        <w:endnoteRef/>
      </w:r>
      <w:r w:rsidRPr="007B3D7F">
        <w:rPr>
          <w:rFonts w:ascii="Arial" w:hAnsi="Arial" w:cs="Arial"/>
          <w:sz w:val="15"/>
          <w:szCs w:val="15"/>
        </w:rPr>
        <w:t xml:space="preserve"> See: Australian Institute of Health and Welfare (2017) </w:t>
      </w:r>
      <w:hyperlink r:id="rId4" w:history="1">
        <w:r w:rsidRPr="007B3D7F">
          <w:rPr>
            <w:rStyle w:val="Hyperlink"/>
            <w:rFonts w:ascii="Arial" w:hAnsi="Arial" w:cs="Arial"/>
            <w:sz w:val="15"/>
            <w:szCs w:val="15"/>
          </w:rPr>
          <w:t>Disability in Australia: changes over time in inclusion and participation in education</w:t>
        </w:r>
      </w:hyperlink>
      <w:r w:rsidRPr="007B3D7F">
        <w:rPr>
          <w:rFonts w:ascii="Arial" w:hAnsi="Arial" w:cs="Arial"/>
          <w:sz w:val="15"/>
          <w:szCs w:val="15"/>
        </w:rPr>
        <w:t>. AIHW, Canberra.</w:t>
      </w:r>
    </w:p>
    <w:p w14:paraId="5CB8D433" w14:textId="77777777" w:rsidR="00620F46" w:rsidRPr="00FE6729" w:rsidRDefault="00620F46" w:rsidP="00620F46">
      <w:pPr>
        <w:pStyle w:val="EndnoteText"/>
        <w:rPr>
          <w:rFonts w:ascii="Arial" w:hAnsi="Arial" w:cs="Arial"/>
          <w:sz w:val="15"/>
          <w:szCs w:val="15"/>
        </w:rPr>
      </w:pPr>
    </w:p>
  </w:endnote>
  <w:endnote w:id="6">
    <w:p w14:paraId="22893177" w14:textId="03F38D84" w:rsidR="00FE6729" w:rsidRPr="00FE6729" w:rsidRDefault="00FE6729">
      <w:pPr>
        <w:pStyle w:val="EndnoteText"/>
        <w:rPr>
          <w:rFonts w:ascii="Arial" w:hAnsi="Arial" w:cs="Arial"/>
          <w:sz w:val="15"/>
          <w:szCs w:val="15"/>
        </w:rPr>
      </w:pPr>
      <w:r w:rsidRPr="00FE6729">
        <w:rPr>
          <w:rStyle w:val="EndnoteReference"/>
          <w:rFonts w:ascii="Arial" w:hAnsi="Arial" w:cs="Arial"/>
          <w:sz w:val="15"/>
          <w:szCs w:val="15"/>
        </w:rPr>
        <w:endnoteRef/>
      </w:r>
      <w:r w:rsidRPr="00FE6729">
        <w:rPr>
          <w:rFonts w:ascii="Arial" w:hAnsi="Arial" w:cs="Arial"/>
          <w:sz w:val="15"/>
          <w:szCs w:val="15"/>
        </w:rPr>
        <w:t xml:space="preserve"> </w:t>
      </w:r>
      <w:r w:rsidRPr="00FE6729">
        <w:rPr>
          <w:rFonts w:ascii="Arial" w:hAnsi="Arial" w:cs="Arial"/>
          <w:sz w:val="15"/>
          <w:szCs w:val="15"/>
        </w:rPr>
        <w:t>R. Dixon, L. Graham and H. Proctor (2016), “</w:t>
      </w:r>
      <w:hyperlink r:id="rId5" w:history="1">
        <w:r w:rsidRPr="00FE6729">
          <w:rPr>
            <w:rStyle w:val="Hyperlink"/>
            <w:rFonts w:ascii="Arial" w:hAnsi="Arial" w:cs="Arial"/>
            <w:sz w:val="15"/>
            <w:szCs w:val="15"/>
          </w:rPr>
          <w:t>How schools avoid enrolling children with disabilities</w:t>
        </w:r>
      </w:hyperlink>
      <w:r w:rsidRPr="00FE6729">
        <w:rPr>
          <w:rFonts w:ascii="Arial" w:hAnsi="Arial" w:cs="Arial"/>
          <w:sz w:val="15"/>
          <w:szCs w:val="15"/>
        </w:rPr>
        <w:t>”, The Conversation, 28 January 1-3.</w:t>
      </w:r>
    </w:p>
    <w:p w14:paraId="446D4F68" w14:textId="77777777" w:rsidR="00FE6729" w:rsidRPr="00FE6729" w:rsidRDefault="00FE6729">
      <w:pPr>
        <w:pStyle w:val="EndnoteText"/>
        <w:rPr>
          <w:rFonts w:ascii="Arial" w:hAnsi="Arial" w:cs="Arial"/>
          <w:sz w:val="15"/>
          <w:szCs w:val="15"/>
          <w:lang w:val="en-AU"/>
        </w:rPr>
      </w:pPr>
    </w:p>
  </w:endnote>
  <w:endnote w:id="7">
    <w:p w14:paraId="39B191BA" w14:textId="77777777" w:rsidR="00B63E39" w:rsidRPr="007B3D7F" w:rsidRDefault="00B63E39" w:rsidP="00B63E39">
      <w:pPr>
        <w:pStyle w:val="EndnoteText"/>
        <w:rPr>
          <w:rFonts w:ascii="Arial" w:hAnsi="Arial" w:cs="Arial"/>
          <w:sz w:val="15"/>
          <w:szCs w:val="15"/>
        </w:rPr>
      </w:pPr>
      <w:r w:rsidRPr="007B3D7F">
        <w:rPr>
          <w:rStyle w:val="EndnoteReference"/>
          <w:rFonts w:ascii="Arial" w:hAnsi="Arial" w:cs="Arial"/>
          <w:sz w:val="15"/>
          <w:szCs w:val="15"/>
        </w:rPr>
        <w:endnoteRef/>
      </w:r>
      <w:r w:rsidRPr="007B3D7F">
        <w:rPr>
          <w:rFonts w:ascii="Arial" w:hAnsi="Arial" w:cs="Arial"/>
          <w:sz w:val="15"/>
          <w:szCs w:val="15"/>
        </w:rPr>
        <w:t xml:space="preserve"> Schools that only </w:t>
      </w:r>
      <w:proofErr w:type="spellStart"/>
      <w:r w:rsidRPr="007B3D7F">
        <w:rPr>
          <w:rFonts w:ascii="Arial" w:hAnsi="Arial" w:cs="Arial"/>
          <w:sz w:val="15"/>
          <w:szCs w:val="15"/>
        </w:rPr>
        <w:t>enrol</w:t>
      </w:r>
      <w:proofErr w:type="spellEnd"/>
      <w:r w:rsidRPr="007B3D7F">
        <w:rPr>
          <w:rFonts w:ascii="Arial" w:hAnsi="Arial" w:cs="Arial"/>
          <w:sz w:val="15"/>
          <w:szCs w:val="15"/>
        </w:rPr>
        <w:t xml:space="preserve"> students with special needs. Australian Institute of Health and Welfare (2017) </w:t>
      </w:r>
      <w:hyperlink r:id="rId6" w:history="1">
        <w:r w:rsidRPr="007B3D7F">
          <w:rPr>
            <w:rStyle w:val="Hyperlink"/>
            <w:rFonts w:ascii="Arial" w:hAnsi="Arial" w:cs="Arial"/>
            <w:sz w:val="15"/>
            <w:szCs w:val="15"/>
          </w:rPr>
          <w:t>Disability in Australia: changes over time in inclusion and participation in education</w:t>
        </w:r>
      </w:hyperlink>
      <w:r w:rsidRPr="007B3D7F">
        <w:rPr>
          <w:rFonts w:ascii="Arial" w:hAnsi="Arial" w:cs="Arial"/>
          <w:sz w:val="15"/>
          <w:szCs w:val="15"/>
        </w:rPr>
        <w:t>. AIHW, Canberra.</w:t>
      </w:r>
    </w:p>
    <w:p w14:paraId="6C30674E" w14:textId="77777777" w:rsidR="00B63E39" w:rsidRPr="007B3D7F" w:rsidRDefault="00B63E39" w:rsidP="00B63E39">
      <w:pPr>
        <w:pStyle w:val="EndnoteText"/>
        <w:rPr>
          <w:rFonts w:ascii="Arial" w:hAnsi="Arial" w:cs="Arial"/>
          <w:sz w:val="15"/>
          <w:szCs w:val="15"/>
        </w:rPr>
      </w:pPr>
    </w:p>
  </w:endnote>
  <w:endnote w:id="8">
    <w:p w14:paraId="3F45C5D3" w14:textId="77777777" w:rsidR="00D62CB2" w:rsidRPr="007B3D7F" w:rsidRDefault="00D62CB2" w:rsidP="00D62CB2">
      <w:pPr>
        <w:pStyle w:val="EndnoteText"/>
        <w:rPr>
          <w:rFonts w:ascii="Arial" w:hAnsi="Arial" w:cs="Arial"/>
          <w:sz w:val="15"/>
          <w:szCs w:val="15"/>
        </w:rPr>
      </w:pPr>
      <w:r w:rsidRPr="007B3D7F">
        <w:rPr>
          <w:rStyle w:val="EndnoteReference"/>
          <w:rFonts w:ascii="Arial" w:hAnsi="Arial" w:cs="Arial"/>
          <w:sz w:val="15"/>
          <w:szCs w:val="15"/>
        </w:rPr>
        <w:endnoteRef/>
      </w:r>
      <w:r w:rsidRPr="007B3D7F">
        <w:rPr>
          <w:rFonts w:ascii="Arial" w:hAnsi="Arial" w:cs="Arial"/>
          <w:sz w:val="15"/>
          <w:szCs w:val="15"/>
        </w:rPr>
        <w:t xml:space="preserve"> Students with disability at a mainstream school attract a </w:t>
      </w:r>
      <w:proofErr w:type="gramStart"/>
      <w:r w:rsidRPr="007B3D7F">
        <w:rPr>
          <w:rFonts w:ascii="Arial" w:hAnsi="Arial" w:cs="Arial"/>
          <w:sz w:val="15"/>
          <w:szCs w:val="15"/>
        </w:rPr>
        <w:t>students</w:t>
      </w:r>
      <w:proofErr w:type="gramEnd"/>
      <w:r w:rsidRPr="007B3D7F">
        <w:rPr>
          <w:rFonts w:ascii="Arial" w:hAnsi="Arial" w:cs="Arial"/>
          <w:sz w:val="15"/>
          <w:szCs w:val="15"/>
        </w:rPr>
        <w:t xml:space="preserve"> with disability loading of 186 per cent of the base per student amount; those at a special school attract a students with disability loading of 223 per cent. See: Senate Standing Committees on Education and Employment (15 January 2016) </w:t>
      </w:r>
      <w:hyperlink r:id="rId7" w:history="1">
        <w:r w:rsidRPr="007B3D7F">
          <w:rPr>
            <w:rStyle w:val="Hyperlink"/>
            <w:rFonts w:ascii="Arial" w:hAnsi="Arial" w:cs="Arial"/>
            <w:sz w:val="15"/>
            <w:szCs w:val="15"/>
          </w:rPr>
          <w:t>Chapter 5: How to better support students with disabilities in schools'</w:t>
        </w:r>
      </w:hyperlink>
      <w:r w:rsidRPr="007B3D7F">
        <w:rPr>
          <w:rFonts w:ascii="Arial" w:hAnsi="Arial" w:cs="Arial"/>
          <w:sz w:val="15"/>
          <w:szCs w:val="15"/>
        </w:rPr>
        <w:t xml:space="preserve"> in </w:t>
      </w:r>
      <w:hyperlink r:id="rId8" w:history="1">
        <w:r w:rsidRPr="007B3D7F">
          <w:rPr>
            <w:rStyle w:val="Hyperlink"/>
            <w:rFonts w:ascii="Arial" w:hAnsi="Arial" w:cs="Arial"/>
            <w:sz w:val="15"/>
            <w:szCs w:val="15"/>
          </w:rPr>
          <w:t>'Access to real learning: the impact of policy, funding and culture on students with disability'</w:t>
        </w:r>
      </w:hyperlink>
      <w:r w:rsidRPr="007B3D7F">
        <w:rPr>
          <w:rFonts w:ascii="Arial" w:hAnsi="Arial" w:cs="Arial"/>
          <w:sz w:val="15"/>
          <w:szCs w:val="15"/>
        </w:rPr>
        <w:t>.</w:t>
      </w:r>
    </w:p>
    <w:p w14:paraId="72C315A1" w14:textId="77777777" w:rsidR="00D62CB2" w:rsidRPr="007B3D7F" w:rsidRDefault="00D62CB2" w:rsidP="00D62CB2">
      <w:pPr>
        <w:pStyle w:val="EndnoteText"/>
        <w:rPr>
          <w:rFonts w:ascii="Arial" w:hAnsi="Arial" w:cs="Arial"/>
          <w:sz w:val="15"/>
          <w:szCs w:val="15"/>
        </w:rPr>
      </w:pPr>
    </w:p>
  </w:endnote>
  <w:endnote w:id="9">
    <w:p w14:paraId="3743F6BF" w14:textId="77777777" w:rsidR="00BE089A" w:rsidRPr="007B3D7F" w:rsidRDefault="00BE089A" w:rsidP="00BE089A">
      <w:pPr>
        <w:pStyle w:val="EndnoteText"/>
        <w:rPr>
          <w:rFonts w:ascii="Arial" w:hAnsi="Arial" w:cs="Arial"/>
          <w:sz w:val="15"/>
          <w:szCs w:val="15"/>
        </w:rPr>
      </w:pPr>
      <w:r w:rsidRPr="007B3D7F">
        <w:rPr>
          <w:rStyle w:val="EndnoteReference"/>
          <w:rFonts w:ascii="Arial" w:hAnsi="Arial" w:cs="Arial"/>
          <w:sz w:val="15"/>
          <w:szCs w:val="15"/>
        </w:rPr>
        <w:endnoteRef/>
      </w:r>
      <w:r w:rsidRPr="007B3D7F">
        <w:rPr>
          <w:rFonts w:ascii="Arial" w:hAnsi="Arial" w:cs="Arial"/>
          <w:sz w:val="15"/>
          <w:szCs w:val="15"/>
        </w:rPr>
        <w:t xml:space="preserve"> Committee on Economic, Social and Cultural Rights, </w:t>
      </w:r>
      <w:r w:rsidRPr="002C2837">
        <w:rPr>
          <w:rFonts w:ascii="Arial" w:hAnsi="Arial" w:cs="Arial"/>
          <w:iCs/>
          <w:sz w:val="15"/>
          <w:szCs w:val="15"/>
        </w:rPr>
        <w:t>Concluding observations on the fifth periodic report of Australia,</w:t>
      </w:r>
      <w:r w:rsidRPr="007B3D7F">
        <w:rPr>
          <w:rFonts w:ascii="Arial" w:hAnsi="Arial" w:cs="Arial"/>
          <w:sz w:val="15"/>
          <w:szCs w:val="15"/>
        </w:rPr>
        <w:t xml:space="preserve"> UN Doc E/C.12/AUS/CO/5, paras 55-56.</w:t>
      </w:r>
    </w:p>
    <w:p w14:paraId="455DD3A1" w14:textId="77777777" w:rsidR="00BE089A" w:rsidRPr="007B3D7F" w:rsidRDefault="00BE089A" w:rsidP="00BE089A">
      <w:pPr>
        <w:pStyle w:val="EndnoteText"/>
        <w:rPr>
          <w:rFonts w:ascii="Arial" w:hAnsi="Arial" w:cs="Arial"/>
          <w:sz w:val="15"/>
          <w:szCs w:val="15"/>
        </w:rPr>
      </w:pPr>
    </w:p>
  </w:endnote>
  <w:endnote w:id="10">
    <w:p w14:paraId="4121A37F" w14:textId="77777777" w:rsidR="00B02D26" w:rsidRPr="007B3D7F" w:rsidRDefault="00B02D26" w:rsidP="00B02D26">
      <w:pPr>
        <w:pStyle w:val="EndnoteText"/>
        <w:rPr>
          <w:rFonts w:ascii="Arial" w:hAnsi="Arial" w:cs="Arial"/>
          <w:color w:val="000000" w:themeColor="text1"/>
          <w:sz w:val="15"/>
          <w:szCs w:val="15"/>
        </w:rPr>
      </w:pPr>
      <w:r w:rsidRPr="007B3D7F">
        <w:rPr>
          <w:rStyle w:val="EndnoteReference"/>
          <w:rFonts w:ascii="Arial" w:hAnsi="Arial" w:cs="Arial"/>
          <w:color w:val="000000" w:themeColor="text1"/>
          <w:sz w:val="15"/>
          <w:szCs w:val="15"/>
        </w:rPr>
        <w:endnoteRef/>
      </w:r>
      <w:r w:rsidRPr="007B3D7F">
        <w:rPr>
          <w:rFonts w:ascii="Arial" w:hAnsi="Arial" w:cs="Arial"/>
          <w:color w:val="000000" w:themeColor="text1"/>
          <w:sz w:val="15"/>
          <w:szCs w:val="15"/>
        </w:rPr>
        <w:t xml:space="preserve"> See for </w:t>
      </w:r>
      <w:proofErr w:type="spellStart"/>
      <w:r w:rsidRPr="007B3D7F">
        <w:rPr>
          <w:rFonts w:ascii="Arial" w:hAnsi="Arial" w:cs="Arial"/>
          <w:color w:val="000000" w:themeColor="text1"/>
          <w:sz w:val="15"/>
          <w:szCs w:val="15"/>
        </w:rPr>
        <w:t>eg</w:t>
      </w:r>
      <w:proofErr w:type="spellEnd"/>
      <w:r w:rsidRPr="007B3D7F">
        <w:rPr>
          <w:rFonts w:ascii="Arial" w:hAnsi="Arial" w:cs="Arial"/>
          <w:color w:val="000000" w:themeColor="text1"/>
          <w:sz w:val="15"/>
          <w:szCs w:val="15"/>
        </w:rPr>
        <w:t xml:space="preserve">: Children with Disability Australia (CDA) (2013) </w:t>
      </w:r>
      <w:hyperlink r:id="rId9" w:history="1">
        <w:r w:rsidRPr="007B3D7F">
          <w:rPr>
            <w:rStyle w:val="Hyperlink"/>
            <w:rFonts w:ascii="Arial" w:hAnsi="Arial" w:cs="Arial"/>
            <w:sz w:val="15"/>
            <w:szCs w:val="15"/>
          </w:rPr>
          <w:t>Inclusion in education: Towards equality for students with disability</w:t>
        </w:r>
      </w:hyperlink>
      <w:r w:rsidRPr="007B3D7F">
        <w:rPr>
          <w:rFonts w:ascii="Arial" w:hAnsi="Arial" w:cs="Arial"/>
          <w:color w:val="000000" w:themeColor="text1"/>
          <w:sz w:val="15"/>
          <w:szCs w:val="15"/>
        </w:rPr>
        <w:t xml:space="preserve">, Written by Dr Kathy </w:t>
      </w:r>
      <w:proofErr w:type="spellStart"/>
      <w:r w:rsidRPr="007B3D7F">
        <w:rPr>
          <w:rFonts w:ascii="Arial" w:hAnsi="Arial" w:cs="Arial"/>
          <w:color w:val="000000" w:themeColor="text1"/>
          <w:sz w:val="15"/>
          <w:szCs w:val="15"/>
        </w:rPr>
        <w:t>Cologon</w:t>
      </w:r>
      <w:proofErr w:type="spellEnd"/>
      <w:r w:rsidRPr="007B3D7F">
        <w:rPr>
          <w:rFonts w:ascii="Arial" w:hAnsi="Arial" w:cs="Arial"/>
          <w:color w:val="000000" w:themeColor="text1"/>
          <w:sz w:val="15"/>
          <w:szCs w:val="15"/>
        </w:rPr>
        <w:t xml:space="preserve"> for CDA. See also: </w:t>
      </w:r>
      <w:hyperlink r:id="rId10" w:history="1">
        <w:r w:rsidRPr="007B3D7F">
          <w:rPr>
            <w:rStyle w:val="Hyperlink"/>
            <w:rFonts w:ascii="Arial" w:hAnsi="Arial" w:cs="Arial"/>
            <w:sz w:val="15"/>
            <w:szCs w:val="15"/>
          </w:rPr>
          <w:t>Australian schools failing children with disabilities, Senate report finds</w:t>
        </w:r>
      </w:hyperlink>
      <w:r w:rsidRPr="007B3D7F">
        <w:rPr>
          <w:rFonts w:ascii="Arial" w:hAnsi="Arial" w:cs="Arial"/>
          <w:color w:val="000000" w:themeColor="text1"/>
          <w:sz w:val="15"/>
          <w:szCs w:val="15"/>
        </w:rPr>
        <w:t xml:space="preserve">; ABC TV (15/01/2016) </w:t>
      </w:r>
    </w:p>
    <w:p w14:paraId="428A0917" w14:textId="77777777" w:rsidR="00B02D26" w:rsidRPr="007B3D7F" w:rsidRDefault="00B02D26" w:rsidP="00B02D26">
      <w:pPr>
        <w:pStyle w:val="EndnoteText"/>
        <w:rPr>
          <w:rFonts w:ascii="Arial" w:hAnsi="Arial" w:cs="Arial"/>
          <w:color w:val="000000" w:themeColor="text1"/>
          <w:sz w:val="15"/>
          <w:szCs w:val="15"/>
        </w:rPr>
      </w:pPr>
    </w:p>
  </w:endnote>
  <w:endnote w:id="11">
    <w:p w14:paraId="448B9BE9" w14:textId="77777777" w:rsidR="00B02D26" w:rsidRPr="007B3D7F" w:rsidRDefault="00B02D26" w:rsidP="00B02D26">
      <w:pPr>
        <w:pStyle w:val="EndnoteText"/>
        <w:rPr>
          <w:rFonts w:ascii="Arial" w:hAnsi="Arial" w:cs="Arial"/>
          <w:sz w:val="15"/>
          <w:szCs w:val="15"/>
        </w:rPr>
      </w:pPr>
      <w:r w:rsidRPr="007B3D7F">
        <w:rPr>
          <w:rStyle w:val="EndnoteReference"/>
          <w:rFonts w:ascii="Arial" w:hAnsi="Arial" w:cs="Arial"/>
          <w:sz w:val="15"/>
          <w:szCs w:val="15"/>
        </w:rPr>
        <w:endnoteRef/>
      </w:r>
      <w:r w:rsidRPr="007B3D7F">
        <w:rPr>
          <w:rFonts w:ascii="Arial" w:hAnsi="Arial" w:cs="Arial"/>
          <w:sz w:val="15"/>
          <w:szCs w:val="15"/>
        </w:rPr>
        <w:t xml:space="preserve"> Australian Institute of Health and Welfare (2017) </w:t>
      </w:r>
      <w:hyperlink r:id="rId11" w:history="1">
        <w:r w:rsidRPr="007B3D7F">
          <w:rPr>
            <w:rStyle w:val="Hyperlink"/>
            <w:rFonts w:ascii="Arial" w:hAnsi="Arial" w:cs="Arial"/>
            <w:sz w:val="15"/>
            <w:szCs w:val="15"/>
          </w:rPr>
          <w:t>Disability in Australia: changes over time in inclusion and participation in education</w:t>
        </w:r>
      </w:hyperlink>
      <w:r w:rsidRPr="007B3D7F">
        <w:rPr>
          <w:rFonts w:ascii="Arial" w:hAnsi="Arial" w:cs="Arial"/>
          <w:sz w:val="15"/>
          <w:szCs w:val="15"/>
        </w:rPr>
        <w:t>. AIHW, Canberra.</w:t>
      </w:r>
    </w:p>
    <w:p w14:paraId="3AE90A58" w14:textId="77777777" w:rsidR="00B02D26" w:rsidRPr="007B3D7F" w:rsidRDefault="00B02D26" w:rsidP="00B02D26">
      <w:pPr>
        <w:pStyle w:val="EndnoteText"/>
        <w:rPr>
          <w:rFonts w:ascii="Arial" w:hAnsi="Arial" w:cs="Arial"/>
          <w:sz w:val="15"/>
          <w:szCs w:val="15"/>
        </w:rPr>
      </w:pPr>
    </w:p>
  </w:endnote>
  <w:endnote w:id="12">
    <w:p w14:paraId="193E9D80" w14:textId="77777777" w:rsidR="00B02D26" w:rsidRPr="007B3D7F" w:rsidRDefault="00B02D26" w:rsidP="00B02D26">
      <w:pPr>
        <w:pStyle w:val="EndnoteText"/>
        <w:rPr>
          <w:rFonts w:ascii="Arial" w:hAnsi="Arial" w:cs="Arial"/>
          <w:sz w:val="15"/>
          <w:szCs w:val="15"/>
        </w:rPr>
      </w:pPr>
      <w:r w:rsidRPr="007B3D7F">
        <w:rPr>
          <w:rStyle w:val="EndnoteReference"/>
          <w:rFonts w:ascii="Arial" w:hAnsi="Arial" w:cs="Arial"/>
          <w:sz w:val="15"/>
          <w:szCs w:val="15"/>
        </w:rPr>
        <w:endnoteRef/>
      </w:r>
      <w:r w:rsidRPr="007B3D7F">
        <w:rPr>
          <w:rFonts w:ascii="Arial" w:hAnsi="Arial" w:cs="Arial"/>
          <w:sz w:val="15"/>
          <w:szCs w:val="15"/>
        </w:rPr>
        <w:t xml:space="preserve"> 20% of people with disability attending an educational institution experience discrimination, of which 25% identify a teacher or lecturer as the source of that discrimination. See: Australian Institute of Health and Welfare (2017) </w:t>
      </w:r>
      <w:hyperlink r:id="rId12" w:history="1">
        <w:r w:rsidRPr="007B3D7F">
          <w:rPr>
            <w:rStyle w:val="Hyperlink"/>
            <w:rFonts w:ascii="Arial" w:hAnsi="Arial" w:cs="Arial"/>
            <w:sz w:val="15"/>
            <w:szCs w:val="15"/>
          </w:rPr>
          <w:t>Disability in Australia: changes over time in inclusion and participation in education</w:t>
        </w:r>
      </w:hyperlink>
      <w:r w:rsidRPr="007B3D7F">
        <w:rPr>
          <w:rFonts w:ascii="Arial" w:hAnsi="Arial" w:cs="Arial"/>
          <w:sz w:val="15"/>
          <w:szCs w:val="15"/>
        </w:rPr>
        <w:t>. AIHW, Canberra.</w:t>
      </w:r>
    </w:p>
    <w:p w14:paraId="122CEE93" w14:textId="77777777" w:rsidR="00B02D26" w:rsidRPr="007B3D7F" w:rsidRDefault="00B02D26" w:rsidP="00B02D26">
      <w:pPr>
        <w:pStyle w:val="EndnoteText"/>
        <w:rPr>
          <w:rFonts w:ascii="Arial" w:hAnsi="Arial" w:cs="Arial"/>
          <w:sz w:val="15"/>
          <w:szCs w:val="15"/>
        </w:rPr>
      </w:pPr>
    </w:p>
  </w:endnote>
  <w:endnote w:id="13">
    <w:p w14:paraId="60C94448" w14:textId="77777777" w:rsidR="00770FE9" w:rsidRPr="007B3D7F" w:rsidRDefault="00770FE9" w:rsidP="00770FE9">
      <w:pPr>
        <w:pStyle w:val="EndnoteText"/>
        <w:rPr>
          <w:rFonts w:ascii="Arial" w:hAnsi="Arial" w:cs="Arial"/>
          <w:color w:val="000000" w:themeColor="text1"/>
          <w:sz w:val="15"/>
          <w:szCs w:val="15"/>
        </w:rPr>
      </w:pPr>
      <w:r w:rsidRPr="007B3D7F">
        <w:rPr>
          <w:rStyle w:val="EndnoteReference"/>
          <w:rFonts w:ascii="Arial" w:hAnsi="Arial" w:cs="Arial"/>
          <w:color w:val="000000" w:themeColor="text1"/>
          <w:sz w:val="15"/>
          <w:szCs w:val="15"/>
        </w:rPr>
        <w:endnoteRef/>
      </w:r>
      <w:r w:rsidRPr="007B3D7F">
        <w:rPr>
          <w:rFonts w:ascii="Arial" w:hAnsi="Arial" w:cs="Arial"/>
          <w:color w:val="000000" w:themeColor="text1"/>
          <w:sz w:val="15"/>
          <w:szCs w:val="15"/>
        </w:rPr>
        <w:t xml:space="preserve"> The evidence base describing egregious breaches of the human rights of children and young people with disability in schools is rapidly increasing. See for </w:t>
      </w:r>
      <w:proofErr w:type="spellStart"/>
      <w:r w:rsidRPr="007B3D7F">
        <w:rPr>
          <w:rFonts w:ascii="Arial" w:hAnsi="Arial" w:cs="Arial"/>
          <w:color w:val="000000" w:themeColor="text1"/>
          <w:sz w:val="15"/>
          <w:szCs w:val="15"/>
        </w:rPr>
        <w:t>eg</w:t>
      </w:r>
      <w:proofErr w:type="spellEnd"/>
      <w:r w:rsidRPr="007B3D7F">
        <w:rPr>
          <w:rFonts w:ascii="Arial" w:hAnsi="Arial" w:cs="Arial"/>
          <w:color w:val="000000" w:themeColor="text1"/>
          <w:sz w:val="15"/>
          <w:szCs w:val="15"/>
        </w:rPr>
        <w:t xml:space="preserve">: Children and Young People with Disability Australia (CYDA) (August 2016) </w:t>
      </w:r>
      <w:hyperlink r:id="rId13" w:history="1">
        <w:r w:rsidRPr="007B3D7F">
          <w:rPr>
            <w:rStyle w:val="Hyperlink"/>
            <w:rFonts w:ascii="Arial" w:hAnsi="Arial" w:cs="Arial"/>
            <w:sz w:val="15"/>
            <w:szCs w:val="15"/>
          </w:rPr>
          <w:t>Bullying and abuse of school students with disability at alarming levels; Media Release 9 August 2016</w:t>
        </w:r>
      </w:hyperlink>
      <w:r w:rsidRPr="007B3D7F">
        <w:rPr>
          <w:rFonts w:ascii="Arial" w:hAnsi="Arial" w:cs="Arial"/>
          <w:color w:val="000000" w:themeColor="text1"/>
          <w:sz w:val="15"/>
          <w:szCs w:val="15"/>
        </w:rPr>
        <w:t xml:space="preserve">.  See: Australian Broadcasting Corporation (ABC) (16 August 2016) </w:t>
      </w:r>
      <w:hyperlink r:id="rId14" w:history="1">
        <w:r w:rsidRPr="007B3D7F">
          <w:rPr>
            <w:rStyle w:val="Hyperlink"/>
            <w:rFonts w:ascii="Arial" w:hAnsi="Arial" w:cs="Arial"/>
            <w:sz w:val="15"/>
            <w:szCs w:val="15"/>
          </w:rPr>
          <w:t>School investigated after claims boy with autism locked in 'cage'</w:t>
        </w:r>
      </w:hyperlink>
      <w:r w:rsidRPr="007B3D7F">
        <w:rPr>
          <w:rFonts w:ascii="Arial" w:hAnsi="Arial" w:cs="Arial"/>
          <w:color w:val="000000" w:themeColor="text1"/>
          <w:sz w:val="15"/>
          <w:szCs w:val="15"/>
        </w:rPr>
        <w:t xml:space="preserve">. Australian Broadcasting Corporation (ABC) (31 August 2016) </w:t>
      </w:r>
      <w:hyperlink r:id="rId15" w:history="1">
        <w:r w:rsidRPr="007B3D7F">
          <w:rPr>
            <w:rStyle w:val="Hyperlink"/>
            <w:rFonts w:ascii="Arial" w:hAnsi="Arial" w:cs="Arial"/>
            <w:sz w:val="15"/>
            <w:szCs w:val="15"/>
          </w:rPr>
          <w:t>School accused of leaving teen with autism outside on beanbag for whole term</w:t>
        </w:r>
      </w:hyperlink>
      <w:r w:rsidRPr="007B3D7F">
        <w:rPr>
          <w:rFonts w:ascii="Arial" w:hAnsi="Arial" w:cs="Arial"/>
          <w:color w:val="000000" w:themeColor="text1"/>
          <w:sz w:val="15"/>
          <w:szCs w:val="15"/>
        </w:rPr>
        <w:t xml:space="preserve">. The Canberra Times (11 August 2016) </w:t>
      </w:r>
      <w:hyperlink r:id="rId16" w:history="1">
        <w:r w:rsidRPr="007B3D7F">
          <w:rPr>
            <w:rStyle w:val="Hyperlink"/>
            <w:rFonts w:ascii="Arial" w:hAnsi="Arial" w:cs="Arial"/>
            <w:sz w:val="15"/>
            <w:szCs w:val="15"/>
          </w:rPr>
          <w:t>Autism cage details emerge as United Nations investigates abuse of children</w:t>
        </w:r>
      </w:hyperlink>
      <w:r w:rsidRPr="007B3D7F">
        <w:rPr>
          <w:rFonts w:ascii="Arial" w:hAnsi="Arial" w:cs="Arial"/>
          <w:color w:val="000000" w:themeColor="text1"/>
          <w:sz w:val="15"/>
          <w:szCs w:val="15"/>
        </w:rPr>
        <w:t xml:space="preserve">. See also: Senate Community Affairs References Committee (November 2015) </w:t>
      </w:r>
      <w:hyperlink r:id="rId17" w:history="1">
        <w:r w:rsidRPr="007B3D7F">
          <w:rPr>
            <w:rStyle w:val="Hyperlink"/>
            <w:rFonts w:ascii="Arial" w:hAnsi="Arial" w:cs="Arial"/>
            <w:sz w:val="15"/>
            <w:szCs w:val="15"/>
          </w:rPr>
          <w:t>Final Report: ‘Violence, abuse and neglect against people with disability in institutional and residential settings</w:t>
        </w:r>
      </w:hyperlink>
      <w:r w:rsidRPr="007B3D7F">
        <w:rPr>
          <w:rFonts w:ascii="Arial" w:hAnsi="Arial" w:cs="Arial"/>
          <w:color w:val="000000" w:themeColor="text1"/>
          <w:sz w:val="15"/>
          <w:szCs w:val="15"/>
        </w:rPr>
        <w:t xml:space="preserve">. See also: Senate Education and Employment References Committee (2016) </w:t>
      </w:r>
      <w:hyperlink r:id="rId18" w:history="1">
        <w:r w:rsidRPr="007B3D7F">
          <w:rPr>
            <w:rStyle w:val="Hyperlink"/>
            <w:rFonts w:ascii="Arial" w:hAnsi="Arial" w:cs="Arial"/>
            <w:sz w:val="15"/>
            <w:szCs w:val="15"/>
          </w:rPr>
          <w:t>Final Report: Access to real learning: the impact of policy, funding and culture on students with disability</w:t>
        </w:r>
      </w:hyperlink>
    </w:p>
    <w:p w14:paraId="244D77EB" w14:textId="77777777" w:rsidR="00770FE9" w:rsidRPr="007B3D7F" w:rsidRDefault="00770FE9" w:rsidP="00770FE9">
      <w:pPr>
        <w:pStyle w:val="EndnoteText"/>
        <w:rPr>
          <w:rFonts w:ascii="Arial" w:hAnsi="Arial" w:cs="Arial"/>
          <w:color w:val="000000" w:themeColor="text1"/>
          <w:sz w:val="15"/>
          <w:szCs w:val="15"/>
        </w:rPr>
      </w:pPr>
    </w:p>
  </w:endnote>
  <w:endnote w:id="14">
    <w:p w14:paraId="4AFE2C37" w14:textId="77777777" w:rsidR="00770FE9" w:rsidRPr="007B3D7F" w:rsidRDefault="00770FE9" w:rsidP="00770FE9">
      <w:pPr>
        <w:rPr>
          <w:rFonts w:ascii="Arial" w:hAnsi="Arial" w:cs="Arial"/>
          <w:sz w:val="15"/>
          <w:szCs w:val="15"/>
        </w:rPr>
      </w:pPr>
      <w:r w:rsidRPr="007B3D7F">
        <w:rPr>
          <w:rStyle w:val="EndnoteReference"/>
          <w:rFonts w:ascii="Arial" w:hAnsi="Arial" w:cs="Arial"/>
          <w:sz w:val="15"/>
          <w:szCs w:val="15"/>
        </w:rPr>
        <w:endnoteRef/>
      </w:r>
      <w:r w:rsidRPr="007B3D7F">
        <w:rPr>
          <w:rFonts w:ascii="Arial" w:hAnsi="Arial" w:cs="Arial"/>
          <w:sz w:val="15"/>
          <w:szCs w:val="15"/>
        </w:rPr>
        <w:t xml:space="preserve"> </w:t>
      </w:r>
      <w:r w:rsidRPr="007B3D7F">
        <w:rPr>
          <w:rFonts w:ascii="Arial" w:hAnsi="Arial" w:cs="Arial"/>
          <w:color w:val="292B2C"/>
          <w:sz w:val="15"/>
          <w:szCs w:val="15"/>
          <w:shd w:val="clear" w:color="auto" w:fill="FFFFFF"/>
        </w:rPr>
        <w:t>See e.g., See: Australian Broadcasting Corporation (ABC) (16 August 2016)</w:t>
      </w:r>
      <w:r w:rsidRPr="007B3D7F">
        <w:rPr>
          <w:rStyle w:val="apple-converted-space"/>
          <w:rFonts w:ascii="Arial" w:hAnsi="Arial" w:cs="Arial"/>
          <w:color w:val="292B2C"/>
          <w:sz w:val="15"/>
          <w:szCs w:val="15"/>
          <w:shd w:val="clear" w:color="auto" w:fill="FFFFFF"/>
        </w:rPr>
        <w:t xml:space="preserve"> </w:t>
      </w:r>
      <w:hyperlink r:id="rId19" w:history="1">
        <w:r w:rsidRPr="007B3D7F">
          <w:rPr>
            <w:rStyle w:val="Hyperlink"/>
            <w:rFonts w:ascii="Arial" w:hAnsi="Arial" w:cs="Arial"/>
            <w:sz w:val="15"/>
            <w:szCs w:val="15"/>
          </w:rPr>
          <w:t>School investigated after claims boy with autism locked in ‘cage’</w:t>
        </w:r>
      </w:hyperlink>
      <w:r w:rsidRPr="007B3D7F">
        <w:rPr>
          <w:rFonts w:ascii="Arial" w:hAnsi="Arial" w:cs="Arial"/>
          <w:color w:val="292B2C"/>
          <w:sz w:val="15"/>
          <w:szCs w:val="15"/>
          <w:shd w:val="clear" w:color="auto" w:fill="FFFFFF"/>
        </w:rPr>
        <w:t>. Australian Broadcasting Corporation (ABC) (31 August 2016)</w:t>
      </w:r>
      <w:r w:rsidRPr="007B3D7F">
        <w:rPr>
          <w:rStyle w:val="apple-converted-space"/>
          <w:rFonts w:ascii="Arial" w:hAnsi="Arial" w:cs="Arial"/>
          <w:color w:val="292B2C"/>
          <w:sz w:val="15"/>
          <w:szCs w:val="15"/>
          <w:shd w:val="clear" w:color="auto" w:fill="FFFFFF"/>
        </w:rPr>
        <w:t xml:space="preserve"> </w:t>
      </w:r>
      <w:hyperlink r:id="rId20" w:history="1">
        <w:r w:rsidRPr="007B3D7F">
          <w:rPr>
            <w:rStyle w:val="Hyperlink"/>
            <w:rFonts w:ascii="Arial" w:hAnsi="Arial" w:cs="Arial"/>
            <w:sz w:val="15"/>
            <w:szCs w:val="15"/>
          </w:rPr>
          <w:t>School accused of leaving teen with autism outside on beanbag for whole term</w:t>
        </w:r>
      </w:hyperlink>
      <w:r w:rsidRPr="007B3D7F">
        <w:rPr>
          <w:rFonts w:ascii="Arial" w:hAnsi="Arial" w:cs="Arial"/>
          <w:color w:val="292B2C"/>
          <w:sz w:val="15"/>
          <w:szCs w:val="15"/>
          <w:shd w:val="clear" w:color="auto" w:fill="FFFFFF"/>
        </w:rPr>
        <w:t>. The Canberra Times (11 August 2016)</w:t>
      </w:r>
      <w:r w:rsidRPr="007B3D7F">
        <w:rPr>
          <w:rStyle w:val="apple-converted-space"/>
          <w:rFonts w:ascii="Arial" w:hAnsi="Arial" w:cs="Arial"/>
          <w:color w:val="292B2C"/>
          <w:sz w:val="15"/>
          <w:szCs w:val="15"/>
          <w:shd w:val="clear" w:color="auto" w:fill="FFFFFF"/>
        </w:rPr>
        <w:t xml:space="preserve"> </w:t>
      </w:r>
      <w:hyperlink r:id="rId21" w:history="1">
        <w:r w:rsidRPr="007B3D7F">
          <w:rPr>
            <w:rStyle w:val="Hyperlink"/>
            <w:rFonts w:ascii="Arial" w:hAnsi="Arial" w:cs="Arial"/>
            <w:sz w:val="15"/>
            <w:szCs w:val="15"/>
          </w:rPr>
          <w:t>Autism cage details emerge as United Nations investigates abuse of children</w:t>
        </w:r>
      </w:hyperlink>
      <w:r w:rsidRPr="007B3D7F">
        <w:rPr>
          <w:rFonts w:ascii="Arial" w:hAnsi="Arial" w:cs="Arial"/>
          <w:color w:val="292B2C"/>
          <w:sz w:val="15"/>
          <w:szCs w:val="15"/>
          <w:shd w:val="clear" w:color="auto" w:fill="FFFFFF"/>
        </w:rPr>
        <w:t xml:space="preserve">. </w:t>
      </w:r>
    </w:p>
    <w:p w14:paraId="13F31C84" w14:textId="77777777" w:rsidR="00770FE9" w:rsidRPr="002E47DC" w:rsidRDefault="00770FE9" w:rsidP="00770FE9">
      <w:pPr>
        <w:pStyle w:val="EndnoteText"/>
        <w:rPr>
          <w:rFonts w:ascii="Arial" w:hAnsi="Arial" w:cs="Arial"/>
          <w:sz w:val="15"/>
          <w:szCs w:val="15"/>
        </w:rPr>
      </w:pPr>
    </w:p>
  </w:endnote>
  <w:endnote w:id="15">
    <w:p w14:paraId="386D5C85" w14:textId="7CCDC5B2" w:rsidR="005B4532" w:rsidRPr="002E47DC" w:rsidRDefault="005B4532">
      <w:pPr>
        <w:pStyle w:val="EndnoteText"/>
        <w:rPr>
          <w:rFonts w:ascii="Arial" w:hAnsi="Arial" w:cs="Arial"/>
          <w:sz w:val="15"/>
          <w:szCs w:val="15"/>
        </w:rPr>
      </w:pPr>
      <w:r w:rsidRPr="002E47DC">
        <w:rPr>
          <w:rStyle w:val="EndnoteReference"/>
          <w:rFonts w:ascii="Arial" w:hAnsi="Arial" w:cs="Arial"/>
          <w:sz w:val="15"/>
          <w:szCs w:val="15"/>
        </w:rPr>
        <w:endnoteRef/>
      </w:r>
      <w:r w:rsidR="002E47DC" w:rsidRPr="002E47DC">
        <w:rPr>
          <w:rFonts w:ascii="Arial" w:hAnsi="Arial" w:cs="Arial"/>
          <w:sz w:val="15"/>
          <w:szCs w:val="15"/>
        </w:rPr>
        <w:t xml:space="preserve"> Children and Young People with Disability Australia (CYDA) </w:t>
      </w:r>
      <w:hyperlink r:id="rId22" w:history="1">
        <w:r w:rsidR="002E47DC" w:rsidRPr="002E47DC">
          <w:rPr>
            <w:rStyle w:val="Hyperlink"/>
            <w:rFonts w:ascii="Arial" w:hAnsi="Arial" w:cs="Arial"/>
            <w:sz w:val="15"/>
            <w:szCs w:val="15"/>
          </w:rPr>
          <w:t>Education Survey 2017</w:t>
        </w:r>
      </w:hyperlink>
      <w:r w:rsidR="002E47DC" w:rsidRPr="002E47DC">
        <w:rPr>
          <w:rFonts w:ascii="Arial" w:hAnsi="Arial" w:cs="Arial"/>
          <w:sz w:val="15"/>
          <w:szCs w:val="15"/>
        </w:rPr>
        <w:t xml:space="preserve">. CYDA, Melbourne, Victoria. </w:t>
      </w:r>
    </w:p>
    <w:p w14:paraId="3D933348" w14:textId="77777777" w:rsidR="002E47DC" w:rsidRPr="002E47DC" w:rsidRDefault="002E47DC">
      <w:pPr>
        <w:pStyle w:val="EndnoteText"/>
        <w:rPr>
          <w:rFonts w:ascii="Arial" w:hAnsi="Arial" w:cs="Arial"/>
          <w:sz w:val="15"/>
          <w:szCs w:val="15"/>
          <w:lang w:val="en-AU"/>
        </w:rPr>
      </w:pPr>
    </w:p>
  </w:endnote>
  <w:endnote w:id="16">
    <w:p w14:paraId="74D90095" w14:textId="4401A529" w:rsidR="005B4532" w:rsidRPr="002E47DC" w:rsidRDefault="005B4532">
      <w:pPr>
        <w:pStyle w:val="EndnoteText"/>
        <w:rPr>
          <w:rFonts w:ascii="Arial" w:hAnsi="Arial" w:cs="Arial"/>
          <w:sz w:val="15"/>
          <w:szCs w:val="15"/>
        </w:rPr>
      </w:pPr>
      <w:r w:rsidRPr="002E47DC">
        <w:rPr>
          <w:rStyle w:val="EndnoteReference"/>
          <w:rFonts w:ascii="Arial" w:hAnsi="Arial" w:cs="Arial"/>
          <w:sz w:val="15"/>
          <w:szCs w:val="15"/>
        </w:rPr>
        <w:endnoteRef/>
      </w:r>
      <w:r w:rsidR="002E47DC" w:rsidRPr="002E47DC">
        <w:rPr>
          <w:rFonts w:ascii="Arial" w:hAnsi="Arial" w:cs="Arial"/>
          <w:sz w:val="15"/>
          <w:szCs w:val="15"/>
        </w:rPr>
        <w:t xml:space="preserve"> </w:t>
      </w:r>
      <w:proofErr w:type="spellStart"/>
      <w:r w:rsidR="002E47DC" w:rsidRPr="002E47DC">
        <w:rPr>
          <w:rFonts w:ascii="Arial" w:hAnsi="Arial" w:cs="Arial"/>
          <w:sz w:val="15"/>
          <w:szCs w:val="15"/>
        </w:rPr>
        <w:t>Gotlib</w:t>
      </w:r>
      <w:proofErr w:type="spellEnd"/>
      <w:r w:rsidR="002E47DC" w:rsidRPr="002E47DC">
        <w:rPr>
          <w:rFonts w:ascii="Arial" w:hAnsi="Arial" w:cs="Arial"/>
          <w:sz w:val="15"/>
          <w:szCs w:val="15"/>
        </w:rPr>
        <w:t xml:space="preserve">, S. (2018) </w:t>
      </w:r>
      <w:hyperlink r:id="rId23" w:history="1">
        <w:r w:rsidR="002E47DC" w:rsidRPr="002E47DC">
          <w:rPr>
            <w:rStyle w:val="Hyperlink"/>
            <w:rFonts w:ascii="Arial" w:hAnsi="Arial" w:cs="Arial"/>
            <w:sz w:val="15"/>
            <w:szCs w:val="15"/>
          </w:rPr>
          <w:t>Action Must Be Taken to Stop Bullying of Students with Disability</w:t>
        </w:r>
      </w:hyperlink>
      <w:r w:rsidR="002E47DC" w:rsidRPr="002E47DC">
        <w:rPr>
          <w:rFonts w:ascii="Arial" w:hAnsi="Arial" w:cs="Arial"/>
          <w:sz w:val="15"/>
          <w:szCs w:val="15"/>
        </w:rPr>
        <w:t xml:space="preserve">. </w:t>
      </w:r>
      <w:proofErr w:type="spellStart"/>
      <w:r w:rsidR="002E47DC" w:rsidRPr="002E47DC">
        <w:rPr>
          <w:rFonts w:ascii="Arial" w:hAnsi="Arial" w:cs="Arial"/>
          <w:sz w:val="15"/>
          <w:szCs w:val="15"/>
        </w:rPr>
        <w:t>ProbonoAustralia</w:t>
      </w:r>
      <w:proofErr w:type="spellEnd"/>
      <w:r w:rsidR="002E47DC" w:rsidRPr="002E47DC">
        <w:rPr>
          <w:rFonts w:ascii="Arial" w:hAnsi="Arial" w:cs="Arial"/>
          <w:sz w:val="15"/>
          <w:szCs w:val="15"/>
        </w:rPr>
        <w:t>, 21st May 2018</w:t>
      </w:r>
      <w:r w:rsidR="002E47DC">
        <w:rPr>
          <w:rFonts w:ascii="Arial" w:hAnsi="Arial" w:cs="Arial"/>
          <w:sz w:val="15"/>
          <w:szCs w:val="15"/>
        </w:rPr>
        <w:t>.</w:t>
      </w:r>
      <w:r w:rsidRPr="002E47DC">
        <w:rPr>
          <w:rFonts w:ascii="Arial" w:hAnsi="Arial" w:cs="Arial"/>
          <w:sz w:val="15"/>
          <w:szCs w:val="15"/>
        </w:rPr>
        <w:t xml:space="preserve"> </w:t>
      </w:r>
    </w:p>
    <w:p w14:paraId="3DFDEC88" w14:textId="77777777" w:rsidR="002E47DC" w:rsidRPr="002E47DC" w:rsidRDefault="002E47DC">
      <w:pPr>
        <w:pStyle w:val="EndnoteText"/>
        <w:rPr>
          <w:rFonts w:ascii="Arial" w:hAnsi="Arial" w:cs="Arial"/>
          <w:sz w:val="15"/>
          <w:szCs w:val="15"/>
          <w:lang w:val="en-AU"/>
        </w:rPr>
      </w:pPr>
    </w:p>
  </w:endnote>
  <w:endnote w:id="17">
    <w:p w14:paraId="39EEE350" w14:textId="77777777" w:rsidR="006B19EF" w:rsidRPr="00BC243C" w:rsidRDefault="006B19EF" w:rsidP="006B19EF">
      <w:pPr>
        <w:pStyle w:val="EndnoteText"/>
        <w:rPr>
          <w:rFonts w:ascii="Arial" w:hAnsi="Arial" w:cs="Arial"/>
          <w:sz w:val="15"/>
          <w:szCs w:val="15"/>
        </w:rPr>
      </w:pPr>
      <w:r w:rsidRPr="00BC243C">
        <w:rPr>
          <w:rStyle w:val="EndnoteReference"/>
          <w:rFonts w:ascii="Arial" w:hAnsi="Arial" w:cs="Arial"/>
          <w:sz w:val="15"/>
          <w:szCs w:val="15"/>
        </w:rPr>
        <w:endnoteRef/>
      </w:r>
      <w:r w:rsidRPr="00BC243C">
        <w:rPr>
          <w:rFonts w:ascii="Arial" w:hAnsi="Arial" w:cs="Arial"/>
          <w:sz w:val="15"/>
          <w:szCs w:val="15"/>
        </w:rPr>
        <w:t xml:space="preserve"> Australian Bureau of Statistics, 4430.0 - Disability, Ageing and </w:t>
      </w:r>
      <w:proofErr w:type="spellStart"/>
      <w:r w:rsidRPr="00BC243C">
        <w:rPr>
          <w:rFonts w:ascii="Arial" w:hAnsi="Arial" w:cs="Arial"/>
          <w:sz w:val="15"/>
          <w:szCs w:val="15"/>
        </w:rPr>
        <w:t>Carers</w:t>
      </w:r>
      <w:proofErr w:type="spellEnd"/>
      <w:r w:rsidRPr="00BC243C">
        <w:rPr>
          <w:rFonts w:ascii="Arial" w:hAnsi="Arial" w:cs="Arial"/>
          <w:sz w:val="15"/>
          <w:szCs w:val="15"/>
        </w:rPr>
        <w:t xml:space="preserve">, Australia: Summary of Findings, 2015: </w:t>
      </w:r>
      <w:hyperlink r:id="rId24" w:history="1">
        <w:r w:rsidRPr="00BC243C">
          <w:rPr>
            <w:rStyle w:val="Hyperlink"/>
            <w:rFonts w:ascii="Arial" w:hAnsi="Arial" w:cs="Arial"/>
            <w:sz w:val="15"/>
            <w:szCs w:val="15"/>
          </w:rPr>
          <w:t>Aboriginal and Torres Strait Islander People with Disability</w:t>
        </w:r>
      </w:hyperlink>
      <w:r w:rsidRPr="00BC243C">
        <w:rPr>
          <w:rFonts w:ascii="Arial" w:hAnsi="Arial" w:cs="Arial"/>
          <w:sz w:val="15"/>
          <w:szCs w:val="15"/>
        </w:rPr>
        <w:t xml:space="preserve">. </w:t>
      </w:r>
    </w:p>
    <w:p w14:paraId="1C933A93" w14:textId="77777777" w:rsidR="006B19EF" w:rsidRPr="00BC243C" w:rsidRDefault="006B19EF" w:rsidP="006B19EF">
      <w:pPr>
        <w:pStyle w:val="EndnoteText"/>
        <w:rPr>
          <w:rFonts w:ascii="Arial" w:hAnsi="Arial" w:cs="Arial"/>
          <w:sz w:val="15"/>
          <w:szCs w:val="15"/>
        </w:rPr>
      </w:pPr>
    </w:p>
  </w:endnote>
  <w:endnote w:id="18">
    <w:p w14:paraId="573AC9F4" w14:textId="77777777" w:rsidR="006B19EF" w:rsidRPr="00BC243C" w:rsidRDefault="006B19EF" w:rsidP="006B19EF">
      <w:pPr>
        <w:pStyle w:val="EndnoteText"/>
        <w:rPr>
          <w:rFonts w:ascii="Arial" w:hAnsi="Arial" w:cs="Arial"/>
          <w:sz w:val="15"/>
          <w:szCs w:val="15"/>
        </w:rPr>
      </w:pPr>
      <w:r w:rsidRPr="00BC243C">
        <w:rPr>
          <w:rStyle w:val="EndnoteReference"/>
          <w:rFonts w:ascii="Arial" w:hAnsi="Arial" w:cs="Arial"/>
          <w:sz w:val="15"/>
          <w:szCs w:val="15"/>
        </w:rPr>
        <w:endnoteRef/>
      </w:r>
      <w:r w:rsidRPr="00BC243C">
        <w:rPr>
          <w:rFonts w:ascii="Arial" w:hAnsi="Arial" w:cs="Arial"/>
          <w:sz w:val="15"/>
          <w:szCs w:val="15"/>
        </w:rPr>
        <w:t xml:space="preserve"> Australian Institute of Health and Welfare 2018. </w:t>
      </w:r>
      <w:hyperlink r:id="rId25" w:history="1">
        <w:r w:rsidRPr="00BC243C">
          <w:rPr>
            <w:rStyle w:val="Hyperlink"/>
            <w:rFonts w:ascii="Arial" w:hAnsi="Arial" w:cs="Arial"/>
            <w:sz w:val="15"/>
            <w:szCs w:val="15"/>
          </w:rPr>
          <w:t>Australia’s health 2018</w:t>
        </w:r>
      </w:hyperlink>
      <w:r w:rsidRPr="00BC243C">
        <w:rPr>
          <w:rFonts w:ascii="Arial" w:hAnsi="Arial" w:cs="Arial"/>
          <w:sz w:val="15"/>
          <w:szCs w:val="15"/>
        </w:rPr>
        <w:t>. Australia’s health series no. 16. AUS 221. Canberra: AIHW.</w:t>
      </w:r>
    </w:p>
    <w:p w14:paraId="05628A75" w14:textId="77777777" w:rsidR="006B19EF" w:rsidRPr="00BC243C" w:rsidRDefault="006B19EF" w:rsidP="006B19EF">
      <w:pPr>
        <w:pStyle w:val="EndnoteText"/>
        <w:rPr>
          <w:rFonts w:ascii="Arial" w:hAnsi="Arial" w:cs="Arial"/>
          <w:sz w:val="15"/>
          <w:szCs w:val="15"/>
        </w:rPr>
      </w:pPr>
    </w:p>
  </w:endnote>
  <w:endnote w:id="19">
    <w:p w14:paraId="2893D3BC" w14:textId="78095EDC" w:rsidR="00357252" w:rsidRPr="007B3D7F" w:rsidRDefault="00357252" w:rsidP="00357252">
      <w:pPr>
        <w:pStyle w:val="EndnoteText"/>
        <w:rPr>
          <w:rFonts w:ascii="Arial" w:hAnsi="Arial" w:cs="Arial"/>
          <w:sz w:val="15"/>
          <w:szCs w:val="15"/>
        </w:rPr>
      </w:pPr>
      <w:r w:rsidRPr="007B3D7F">
        <w:rPr>
          <w:rStyle w:val="EndnoteReference"/>
          <w:rFonts w:ascii="Arial" w:hAnsi="Arial" w:cs="Arial"/>
          <w:sz w:val="15"/>
          <w:szCs w:val="15"/>
        </w:rPr>
        <w:endnoteRef/>
      </w:r>
      <w:r w:rsidRPr="007B3D7F">
        <w:rPr>
          <w:rFonts w:ascii="Arial" w:hAnsi="Arial" w:cs="Arial"/>
          <w:sz w:val="15"/>
          <w:szCs w:val="15"/>
        </w:rPr>
        <w:t xml:space="preserve"> See: Australian Institute of Health and Welfare 2017. </w:t>
      </w:r>
      <w:hyperlink r:id="rId26" w:history="1">
        <w:r w:rsidRPr="007B3D7F">
          <w:rPr>
            <w:rStyle w:val="Hyperlink"/>
            <w:rFonts w:ascii="Arial" w:hAnsi="Arial" w:cs="Arial"/>
            <w:sz w:val="15"/>
            <w:szCs w:val="15"/>
          </w:rPr>
          <w:t>Australia’s welfare 2017</w:t>
        </w:r>
      </w:hyperlink>
      <w:r w:rsidRPr="007B3D7F">
        <w:rPr>
          <w:rFonts w:ascii="Arial" w:hAnsi="Arial" w:cs="Arial"/>
          <w:sz w:val="15"/>
          <w:szCs w:val="15"/>
        </w:rPr>
        <w:t>. Australia’s welfare series no. 13. AUS 214. Canberra: AIHW.</w:t>
      </w:r>
    </w:p>
    <w:p w14:paraId="4A2E8C78" w14:textId="77777777" w:rsidR="00357252" w:rsidRPr="007B3D7F" w:rsidRDefault="00357252" w:rsidP="00357252">
      <w:pPr>
        <w:pStyle w:val="EndnoteText"/>
        <w:rPr>
          <w:rFonts w:ascii="Arial" w:hAnsi="Arial" w:cs="Arial"/>
          <w:sz w:val="15"/>
          <w:szCs w:val="15"/>
        </w:rPr>
      </w:pPr>
    </w:p>
  </w:endnote>
  <w:endnote w:id="20">
    <w:p w14:paraId="4E13064C" w14:textId="77777777" w:rsidR="00C5305A" w:rsidRPr="007B3D7F" w:rsidRDefault="00C5305A" w:rsidP="00C5305A">
      <w:pPr>
        <w:pStyle w:val="EndnoteText"/>
        <w:rPr>
          <w:rFonts w:ascii="Arial" w:hAnsi="Arial" w:cs="Arial"/>
          <w:sz w:val="15"/>
          <w:szCs w:val="15"/>
        </w:rPr>
      </w:pPr>
      <w:r w:rsidRPr="007B3D7F">
        <w:rPr>
          <w:rStyle w:val="EndnoteReference"/>
          <w:rFonts w:ascii="Arial" w:hAnsi="Arial" w:cs="Arial"/>
          <w:sz w:val="15"/>
          <w:szCs w:val="15"/>
        </w:rPr>
        <w:endnoteRef/>
      </w:r>
      <w:r w:rsidRPr="007B3D7F">
        <w:rPr>
          <w:rFonts w:ascii="Arial" w:hAnsi="Arial" w:cs="Arial"/>
          <w:sz w:val="15"/>
          <w:szCs w:val="15"/>
        </w:rPr>
        <w:t xml:space="preserve"> Australia government response to LOIPR, para 275 (b).</w:t>
      </w:r>
    </w:p>
    <w:p w14:paraId="4AE571D1" w14:textId="77777777" w:rsidR="00C5305A" w:rsidRPr="007B3D7F" w:rsidRDefault="00C5305A" w:rsidP="00C5305A">
      <w:pPr>
        <w:pStyle w:val="EndnoteText"/>
        <w:rPr>
          <w:rFonts w:ascii="Arial" w:hAnsi="Arial" w:cs="Arial"/>
          <w:sz w:val="15"/>
          <w:szCs w:val="15"/>
        </w:rPr>
      </w:pPr>
    </w:p>
  </w:endnote>
  <w:endnote w:id="21">
    <w:p w14:paraId="5F4C4174" w14:textId="6ADEE020" w:rsidR="000156D3" w:rsidRPr="007B3D7F" w:rsidRDefault="000156D3" w:rsidP="000156D3">
      <w:pPr>
        <w:pStyle w:val="EndnoteText"/>
        <w:rPr>
          <w:rFonts w:ascii="Arial" w:hAnsi="Arial" w:cs="Arial"/>
          <w:sz w:val="15"/>
          <w:szCs w:val="15"/>
          <w:lang w:val="en-AU"/>
        </w:rPr>
      </w:pPr>
      <w:r w:rsidRPr="007B3D7F">
        <w:rPr>
          <w:rStyle w:val="EndnoteReference"/>
          <w:rFonts w:ascii="Arial" w:hAnsi="Arial" w:cs="Arial"/>
          <w:sz w:val="15"/>
          <w:szCs w:val="15"/>
        </w:rPr>
        <w:endnoteRef/>
      </w:r>
      <w:r w:rsidRPr="007B3D7F">
        <w:rPr>
          <w:rFonts w:ascii="Arial" w:hAnsi="Arial" w:cs="Arial"/>
          <w:sz w:val="15"/>
          <w:szCs w:val="15"/>
        </w:rPr>
        <w:t xml:space="preserve"> </w:t>
      </w:r>
      <w:r w:rsidRPr="007B3D7F">
        <w:rPr>
          <w:rFonts w:ascii="Arial" w:hAnsi="Arial" w:cs="Arial"/>
          <w:sz w:val="15"/>
          <w:szCs w:val="15"/>
          <w:lang w:val="en-AU"/>
        </w:rPr>
        <w:t>Committee on the Rights of Persons with Disabilities, General comment No. 4 (2016) on the right to inclusive education. UN Doc No. CRPD/C/GC/4</w:t>
      </w:r>
      <w:r w:rsidR="00F11F33">
        <w:rPr>
          <w:rFonts w:ascii="Arial" w:hAnsi="Arial" w:cs="Arial"/>
          <w:sz w:val="15"/>
          <w:szCs w:val="15"/>
          <w:lang w:val="en-AU"/>
        </w:rPr>
        <w:t>.</w:t>
      </w:r>
    </w:p>
    <w:p w14:paraId="0B77F9E0" w14:textId="77777777" w:rsidR="000156D3" w:rsidRPr="007B3D7F" w:rsidRDefault="000156D3" w:rsidP="000156D3">
      <w:pPr>
        <w:pStyle w:val="EndnoteText"/>
        <w:rPr>
          <w:rFonts w:ascii="Arial" w:hAnsi="Arial" w:cs="Arial"/>
          <w:sz w:val="15"/>
          <w:szCs w:val="15"/>
          <w:lang w:val="en-AU"/>
        </w:rPr>
      </w:pPr>
    </w:p>
  </w:endnote>
  <w:endnote w:id="22">
    <w:p w14:paraId="14B9CE16" w14:textId="03492E87" w:rsidR="000928AF" w:rsidRPr="007B3D7F" w:rsidRDefault="000928AF">
      <w:pPr>
        <w:pStyle w:val="EndnoteText"/>
        <w:rPr>
          <w:rFonts w:ascii="Arial" w:hAnsi="Arial" w:cs="Arial"/>
          <w:sz w:val="15"/>
          <w:szCs w:val="15"/>
          <w:lang w:val="en-AU"/>
        </w:rPr>
      </w:pPr>
      <w:r w:rsidRPr="007B3D7F">
        <w:rPr>
          <w:rStyle w:val="EndnoteReference"/>
          <w:rFonts w:ascii="Arial" w:hAnsi="Arial" w:cs="Arial"/>
          <w:sz w:val="15"/>
          <w:szCs w:val="15"/>
        </w:rPr>
        <w:endnoteRef/>
      </w:r>
      <w:r w:rsidRPr="007B3D7F">
        <w:rPr>
          <w:rFonts w:ascii="Arial" w:hAnsi="Arial" w:cs="Arial"/>
          <w:sz w:val="15"/>
          <w:szCs w:val="15"/>
        </w:rPr>
        <w:t xml:space="preserve"> including preschool, primary, secondary and tertiary education, vocational training and lifelong learning, extracurricular and social activities</w:t>
      </w:r>
      <w:r w:rsidR="007B3D7F" w:rsidRPr="007B3D7F">
        <w:rPr>
          <w:rFonts w:ascii="Arial" w:hAnsi="Arial" w:cs="Arial"/>
          <w:sz w:val="15"/>
          <w:szCs w:val="15"/>
        </w:rPr>
        <w:t xml:space="preserve">. </w:t>
      </w:r>
      <w:r w:rsidR="007B3D7F" w:rsidRPr="007B3D7F">
        <w:rPr>
          <w:rFonts w:ascii="Arial" w:hAnsi="Arial" w:cs="Arial"/>
          <w:sz w:val="15"/>
          <w:szCs w:val="15"/>
          <w:lang w:val="en-AU"/>
        </w:rPr>
        <w:t xml:space="preserve">UN Doc No. </w:t>
      </w:r>
      <w:r w:rsidR="007B3D7F" w:rsidRPr="007B3D7F">
        <w:rPr>
          <w:rFonts w:ascii="Arial" w:hAnsi="Arial" w:cs="Arial"/>
          <w:sz w:val="15"/>
          <w:szCs w:val="15"/>
          <w:lang w:val="en-AU"/>
        </w:rPr>
        <w:t>CRPD/C/GC/4</w:t>
      </w:r>
      <w:r w:rsidR="00F11F33">
        <w:rPr>
          <w:rFonts w:ascii="Arial" w:hAnsi="Arial" w:cs="Arial"/>
          <w:sz w:val="15"/>
          <w:szCs w:val="15"/>
          <w:lang w:val="en-AU"/>
        </w:rPr>
        <w:t>.</w:t>
      </w: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5D82" w14:textId="77777777" w:rsidR="00D23C73" w:rsidRDefault="00D23C73"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80A23" w14:textId="77777777" w:rsidR="00D23C73" w:rsidRDefault="00D23C73" w:rsidP="00D23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AE4E" w14:textId="77777777" w:rsidR="00D23C73" w:rsidRPr="00D23C73" w:rsidRDefault="00D23C73"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sidR="004651DE">
      <w:rPr>
        <w:rStyle w:val="PageNumber"/>
        <w:rFonts w:ascii="Calibri" w:hAnsi="Calibri"/>
        <w:noProof/>
        <w:sz w:val="20"/>
        <w:szCs w:val="20"/>
      </w:rPr>
      <w:t>3</w:t>
    </w:r>
    <w:r w:rsidRPr="00D23C73">
      <w:rPr>
        <w:rStyle w:val="PageNumber"/>
        <w:rFonts w:ascii="Calibri" w:hAnsi="Calibri"/>
        <w:sz w:val="20"/>
        <w:szCs w:val="20"/>
      </w:rPr>
      <w:fldChar w:fldCharType="end"/>
    </w:r>
  </w:p>
  <w:p w14:paraId="1B6AC400" w14:textId="77777777" w:rsidR="00D23C73" w:rsidRDefault="00D23C73" w:rsidP="00D23C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0DA53" w14:textId="77777777" w:rsidR="007145B2" w:rsidRDefault="007145B2" w:rsidP="000107BF">
      <w:r>
        <w:separator/>
      </w:r>
    </w:p>
  </w:footnote>
  <w:footnote w:type="continuationSeparator" w:id="0">
    <w:p w14:paraId="306DF8D2" w14:textId="77777777" w:rsidR="007145B2" w:rsidRDefault="007145B2" w:rsidP="0001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C1A1" w14:textId="4A25EE86" w:rsidR="00674930" w:rsidRPr="00054989" w:rsidRDefault="00674930" w:rsidP="00674930">
    <w:pPr>
      <w:pStyle w:val="Header"/>
      <w:pBdr>
        <w:bottom w:val="single" w:sz="4" w:space="1" w:color="auto"/>
      </w:pBdr>
      <w:jc w:val="center"/>
      <w:rPr>
        <w:rFonts w:ascii="Calibri" w:hAnsi="Calibri"/>
        <w:b/>
        <w:bCs/>
        <w:color w:val="7030A0"/>
        <w:sz w:val="20"/>
        <w:szCs w:val="20"/>
      </w:rPr>
    </w:pPr>
    <w:r w:rsidRPr="00054989">
      <w:rPr>
        <w:rFonts w:ascii="Calibri" w:hAnsi="Calibri"/>
        <w:b/>
        <w:bCs/>
        <w:color w:val="7030A0"/>
        <w:sz w:val="20"/>
        <w:szCs w:val="20"/>
      </w:rPr>
      <w:t>Disability Rights Now 2019: UN CRPD Review</w:t>
    </w:r>
    <w:r w:rsidR="00243627">
      <w:rPr>
        <w:rFonts w:ascii="Calibri" w:hAnsi="Calibri"/>
        <w:b/>
        <w:bCs/>
        <w:color w:val="7030A0"/>
        <w:sz w:val="20"/>
        <w:szCs w:val="20"/>
      </w:rPr>
      <w:t xml:space="preserve"> of Australia</w:t>
    </w:r>
  </w:p>
  <w:p w14:paraId="4162C5B9" w14:textId="55056603" w:rsidR="00EC01B3" w:rsidRPr="00054989" w:rsidRDefault="00EC01B3" w:rsidP="00674930">
    <w:pPr>
      <w:pStyle w:val="Header"/>
      <w:pBdr>
        <w:bottom w:val="single" w:sz="4" w:space="1" w:color="auto"/>
      </w:pBdr>
      <w:jc w:val="center"/>
      <w:rPr>
        <w:rFonts w:ascii="Calibri" w:hAnsi="Calibri"/>
        <w:b/>
        <w:bCs/>
        <w:color w:val="7030A0"/>
        <w:sz w:val="20"/>
        <w:szCs w:val="20"/>
      </w:rPr>
    </w:pPr>
    <w:r w:rsidRPr="00054989">
      <w:rPr>
        <w:rFonts w:ascii="Calibri" w:hAnsi="Calibri"/>
        <w:b/>
        <w:bCs/>
        <w:color w:val="7030A0"/>
        <w:sz w:val="20"/>
        <w:szCs w:val="20"/>
      </w:rPr>
      <w:t>CRPD Factsheet</w:t>
    </w:r>
  </w:p>
  <w:p w14:paraId="6EB11ED1" w14:textId="77777777" w:rsidR="000107BF" w:rsidRPr="00674930" w:rsidRDefault="000107BF" w:rsidP="00674930">
    <w:pPr>
      <w:pStyle w:val="Header"/>
      <w:pBdr>
        <w:bottom w:val="single" w:sz="4" w:space="1" w:color="auto"/>
      </w:pBdr>
      <w:jc w:val="center"/>
      <w:rPr>
        <w:rFonts w:ascii="Arial" w:hAnsi="Arial" w:cs="Arial"/>
        <w:color w:val="2E74B5"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BF"/>
    <w:rsid w:val="000107BF"/>
    <w:rsid w:val="000156D3"/>
    <w:rsid w:val="00016A6B"/>
    <w:rsid w:val="00031D97"/>
    <w:rsid w:val="00054989"/>
    <w:rsid w:val="00063976"/>
    <w:rsid w:val="000672DF"/>
    <w:rsid w:val="00082A34"/>
    <w:rsid w:val="00085D19"/>
    <w:rsid w:val="000928AF"/>
    <w:rsid w:val="000A1E1B"/>
    <w:rsid w:val="000C6AA5"/>
    <w:rsid w:val="000D4147"/>
    <w:rsid w:val="000F0D41"/>
    <w:rsid w:val="001643F1"/>
    <w:rsid w:val="001900EC"/>
    <w:rsid w:val="001E38ED"/>
    <w:rsid w:val="001F2244"/>
    <w:rsid w:val="002111DE"/>
    <w:rsid w:val="00214AAC"/>
    <w:rsid w:val="00243627"/>
    <w:rsid w:val="0029479C"/>
    <w:rsid w:val="002A5A4F"/>
    <w:rsid w:val="002B50D0"/>
    <w:rsid w:val="002C2837"/>
    <w:rsid w:val="002E47DC"/>
    <w:rsid w:val="002E74F8"/>
    <w:rsid w:val="00357252"/>
    <w:rsid w:val="003671A8"/>
    <w:rsid w:val="00391ADA"/>
    <w:rsid w:val="00392CD8"/>
    <w:rsid w:val="003C5713"/>
    <w:rsid w:val="00410490"/>
    <w:rsid w:val="00427585"/>
    <w:rsid w:val="004425C2"/>
    <w:rsid w:val="004478FB"/>
    <w:rsid w:val="004651DE"/>
    <w:rsid w:val="00574DAD"/>
    <w:rsid w:val="0057709B"/>
    <w:rsid w:val="005B4532"/>
    <w:rsid w:val="005C39DA"/>
    <w:rsid w:val="005D4ECE"/>
    <w:rsid w:val="005F1611"/>
    <w:rsid w:val="00620F46"/>
    <w:rsid w:val="00674930"/>
    <w:rsid w:val="006758C9"/>
    <w:rsid w:val="006B19EF"/>
    <w:rsid w:val="007145B2"/>
    <w:rsid w:val="00754A41"/>
    <w:rsid w:val="0076598A"/>
    <w:rsid w:val="00770FE9"/>
    <w:rsid w:val="00785C9C"/>
    <w:rsid w:val="007B3D7F"/>
    <w:rsid w:val="007C5FF0"/>
    <w:rsid w:val="007F260A"/>
    <w:rsid w:val="007F6004"/>
    <w:rsid w:val="00866E16"/>
    <w:rsid w:val="0089656C"/>
    <w:rsid w:val="008D57DE"/>
    <w:rsid w:val="0092275E"/>
    <w:rsid w:val="00925DF7"/>
    <w:rsid w:val="00931400"/>
    <w:rsid w:val="00A22B59"/>
    <w:rsid w:val="00AB476E"/>
    <w:rsid w:val="00AE3D6E"/>
    <w:rsid w:val="00B02D26"/>
    <w:rsid w:val="00B60AD6"/>
    <w:rsid w:val="00B63E39"/>
    <w:rsid w:val="00BB31C3"/>
    <w:rsid w:val="00BE089A"/>
    <w:rsid w:val="00C2462B"/>
    <w:rsid w:val="00C50557"/>
    <w:rsid w:val="00C5305A"/>
    <w:rsid w:val="00C60D21"/>
    <w:rsid w:val="00CB09BA"/>
    <w:rsid w:val="00D23C73"/>
    <w:rsid w:val="00D23EB5"/>
    <w:rsid w:val="00D27BC3"/>
    <w:rsid w:val="00D62CB2"/>
    <w:rsid w:val="00DA03DD"/>
    <w:rsid w:val="00EC01B3"/>
    <w:rsid w:val="00ED4470"/>
    <w:rsid w:val="00F11F33"/>
    <w:rsid w:val="00F22C5A"/>
    <w:rsid w:val="00F36032"/>
    <w:rsid w:val="00FA4294"/>
    <w:rsid w:val="00FC3733"/>
    <w:rsid w:val="00FC3873"/>
    <w:rsid w:val="00FE67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AC39B"/>
  <w15:docId w15:val="{E0CC600C-1C2F-43C0-AC9C-5EA5D627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DA03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B31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BF"/>
    <w:pPr>
      <w:tabs>
        <w:tab w:val="center" w:pos="4513"/>
        <w:tab w:val="right" w:pos="9026"/>
      </w:tabs>
    </w:pPr>
  </w:style>
  <w:style w:type="character" w:customStyle="1" w:styleId="HeaderChar">
    <w:name w:val="Header Char"/>
    <w:basedOn w:val="DefaultParagraphFont"/>
    <w:link w:val="Header"/>
    <w:uiPriority w:val="99"/>
    <w:rsid w:val="000107BF"/>
    <w:rPr>
      <w:sz w:val="24"/>
    </w:rPr>
  </w:style>
  <w:style w:type="paragraph" w:styleId="Footer">
    <w:name w:val="footer"/>
    <w:basedOn w:val="Normal"/>
    <w:link w:val="FooterChar"/>
    <w:uiPriority w:val="99"/>
    <w:unhideWhenUsed/>
    <w:rsid w:val="000107BF"/>
    <w:pPr>
      <w:tabs>
        <w:tab w:val="center" w:pos="4513"/>
        <w:tab w:val="right" w:pos="9026"/>
      </w:tabs>
    </w:pPr>
  </w:style>
  <w:style w:type="character" w:customStyle="1" w:styleId="FooterChar">
    <w:name w:val="Footer Char"/>
    <w:basedOn w:val="DefaultParagraphFont"/>
    <w:link w:val="Footer"/>
    <w:uiPriority w:val="99"/>
    <w:rsid w:val="000107BF"/>
    <w:rPr>
      <w:sz w:val="24"/>
    </w:rPr>
  </w:style>
  <w:style w:type="character" w:styleId="Hyperlink">
    <w:name w:val="Hyperlink"/>
    <w:uiPriority w:val="99"/>
    <w:rsid w:val="000107BF"/>
    <w:rPr>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0107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n-AU"/>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0107B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link w:val="4GCharCharChar"/>
    <w:qFormat/>
    <w:rsid w:val="000107BF"/>
    <w:rPr>
      <w:vertAlign w:val="superscript"/>
    </w:rPr>
  </w:style>
  <w:style w:type="paragraph" w:customStyle="1" w:styleId="PFNumLevel4">
    <w:name w:val="PF (Num) Level 4"/>
    <w:basedOn w:val="Normal"/>
    <w:rsid w:val="000107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0107BF"/>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57709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exact"/>
      <w:jc w:val="both"/>
    </w:pPr>
    <w:rPr>
      <w:rFonts w:asciiTheme="minorHAnsi" w:eastAsiaTheme="minorHAnsi" w:hAnsiTheme="minorHAnsi" w:cstheme="minorBidi"/>
      <w:sz w:val="22"/>
      <w:szCs w:val="22"/>
      <w:bdr w:val="none" w:sz="0" w:space="0" w:color="auto"/>
      <w:vertAlign w:val="superscript"/>
      <w:lang w:val="en-AU"/>
    </w:rPr>
  </w:style>
  <w:style w:type="paragraph" w:styleId="ListParagraph">
    <w:name w:val="List Paragraph"/>
    <w:basedOn w:val="Normal"/>
    <w:uiPriority w:val="34"/>
    <w:qFormat/>
    <w:rsid w:val="003C571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character" w:customStyle="1" w:styleId="s21">
    <w:name w:val="s21"/>
    <w:basedOn w:val="DefaultParagraphFont"/>
    <w:rsid w:val="003C5713"/>
  </w:style>
  <w:style w:type="paragraph" w:customStyle="1" w:styleId="SingleTxtG">
    <w:name w:val="_ Single Txt_G"/>
    <w:basedOn w:val="Normal"/>
    <w:link w:val="SingleTxtGChar"/>
    <w:rsid w:val="00BB31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SimSun"/>
      <w:sz w:val="20"/>
      <w:szCs w:val="20"/>
      <w:bdr w:val="none" w:sz="0" w:space="0" w:color="auto"/>
      <w:lang w:val="en-GB" w:eastAsia="zh-CN"/>
    </w:rPr>
  </w:style>
  <w:style w:type="character" w:customStyle="1" w:styleId="SingleTxtGChar">
    <w:name w:val="_ Single Txt_G Char"/>
    <w:basedOn w:val="DefaultParagraphFont"/>
    <w:link w:val="SingleTxtG"/>
    <w:rsid w:val="00BB31C3"/>
    <w:rPr>
      <w:rFonts w:ascii="Times New Roman" w:eastAsia="SimSun" w:hAnsi="Times New Roman" w:cs="Times New Roman"/>
      <w:sz w:val="20"/>
      <w:szCs w:val="20"/>
      <w:lang w:val="en-GB" w:eastAsia="zh-CN"/>
    </w:rPr>
  </w:style>
  <w:style w:type="character" w:styleId="FollowedHyperlink">
    <w:name w:val="FollowedHyperlink"/>
    <w:basedOn w:val="DefaultParagraphFont"/>
    <w:uiPriority w:val="99"/>
    <w:semiHidden/>
    <w:unhideWhenUsed/>
    <w:rsid w:val="00BB31C3"/>
    <w:rPr>
      <w:color w:val="954F72" w:themeColor="followedHyperlink"/>
      <w:u w:val="single"/>
    </w:rPr>
  </w:style>
  <w:style w:type="character" w:customStyle="1" w:styleId="Heading4Char">
    <w:name w:val="Heading 4 Char"/>
    <w:basedOn w:val="DefaultParagraphFont"/>
    <w:link w:val="Heading4"/>
    <w:uiPriority w:val="9"/>
    <w:semiHidden/>
    <w:rsid w:val="00BB31C3"/>
    <w:rPr>
      <w:rFonts w:asciiTheme="majorHAnsi" w:eastAsiaTheme="majorEastAsia" w:hAnsiTheme="majorHAnsi" w:cstheme="majorBidi"/>
      <w:i/>
      <w:iCs/>
      <w:color w:val="2E74B5" w:themeColor="accent1" w:themeShade="BF"/>
      <w:sz w:val="24"/>
      <w:szCs w:val="24"/>
      <w:bdr w:val="nil"/>
      <w:lang w:val="en-US"/>
    </w:rPr>
  </w:style>
  <w:style w:type="paragraph" w:styleId="EndnoteText">
    <w:name w:val="endnote text"/>
    <w:basedOn w:val="Normal"/>
    <w:link w:val="EndnoteTextChar"/>
    <w:uiPriority w:val="99"/>
    <w:unhideWhenUsed/>
    <w:rsid w:val="00BB31C3"/>
    <w:rPr>
      <w:sz w:val="20"/>
      <w:szCs w:val="20"/>
    </w:rPr>
  </w:style>
  <w:style w:type="character" w:customStyle="1" w:styleId="EndnoteTextChar">
    <w:name w:val="Endnote Text Char"/>
    <w:basedOn w:val="DefaultParagraphFont"/>
    <w:link w:val="EndnoteText"/>
    <w:uiPriority w:val="99"/>
    <w:rsid w:val="00BB31C3"/>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1C3"/>
    <w:rPr>
      <w:vertAlign w:val="superscript"/>
    </w:rPr>
  </w:style>
  <w:style w:type="character" w:styleId="PageNumber">
    <w:name w:val="page number"/>
    <w:basedOn w:val="DefaultParagraphFont"/>
    <w:uiPriority w:val="99"/>
    <w:semiHidden/>
    <w:unhideWhenUsed/>
    <w:rsid w:val="00D23C73"/>
  </w:style>
  <w:style w:type="paragraph" w:styleId="BalloonText">
    <w:name w:val="Balloon Text"/>
    <w:basedOn w:val="Normal"/>
    <w:link w:val="BalloonTextChar"/>
    <w:uiPriority w:val="99"/>
    <w:semiHidden/>
    <w:unhideWhenUsed/>
    <w:rsid w:val="00DA03DD"/>
    <w:rPr>
      <w:sz w:val="18"/>
      <w:szCs w:val="18"/>
    </w:rPr>
  </w:style>
  <w:style w:type="character" w:customStyle="1" w:styleId="BalloonTextChar">
    <w:name w:val="Balloon Text Char"/>
    <w:basedOn w:val="DefaultParagraphFont"/>
    <w:link w:val="BalloonText"/>
    <w:uiPriority w:val="99"/>
    <w:semiHidden/>
    <w:rsid w:val="00DA03DD"/>
    <w:rPr>
      <w:rFonts w:ascii="Times New Roman" w:eastAsia="Arial Unicode MS" w:hAnsi="Times New Roman" w:cs="Times New Roman"/>
      <w:sz w:val="18"/>
      <w:szCs w:val="18"/>
      <w:bdr w:val="nil"/>
      <w:lang w:val="en-US"/>
    </w:rPr>
  </w:style>
  <w:style w:type="character" w:customStyle="1" w:styleId="Heading1Char">
    <w:name w:val="Heading 1 Char"/>
    <w:basedOn w:val="DefaultParagraphFont"/>
    <w:link w:val="Heading1"/>
    <w:uiPriority w:val="9"/>
    <w:rsid w:val="00DA03DD"/>
    <w:rPr>
      <w:rFonts w:asciiTheme="majorHAnsi" w:eastAsiaTheme="majorEastAsia" w:hAnsiTheme="majorHAnsi" w:cstheme="majorBidi"/>
      <w:color w:val="2E74B5" w:themeColor="accent1" w:themeShade="BF"/>
      <w:sz w:val="32"/>
      <w:szCs w:val="32"/>
      <w:bdr w:val="nil"/>
      <w:lang w:val="en-US"/>
    </w:rPr>
  </w:style>
  <w:style w:type="character" w:customStyle="1" w:styleId="apple-converted-space">
    <w:name w:val="apple-converted-space"/>
    <w:basedOn w:val="DefaultParagraphFont"/>
    <w:rsid w:val="00785C9C"/>
  </w:style>
  <w:style w:type="character" w:styleId="CommentReference">
    <w:name w:val="annotation reference"/>
    <w:basedOn w:val="DefaultParagraphFont"/>
    <w:uiPriority w:val="99"/>
    <w:semiHidden/>
    <w:unhideWhenUsed/>
    <w:rsid w:val="00031D97"/>
    <w:rPr>
      <w:sz w:val="16"/>
      <w:szCs w:val="16"/>
    </w:rPr>
  </w:style>
  <w:style w:type="paragraph" w:styleId="CommentText">
    <w:name w:val="annotation text"/>
    <w:basedOn w:val="Normal"/>
    <w:link w:val="CommentTextChar"/>
    <w:uiPriority w:val="99"/>
    <w:semiHidden/>
    <w:unhideWhenUsed/>
    <w:rsid w:val="00031D97"/>
    <w:rPr>
      <w:sz w:val="20"/>
      <w:szCs w:val="20"/>
    </w:rPr>
  </w:style>
  <w:style w:type="character" w:customStyle="1" w:styleId="CommentTextChar">
    <w:name w:val="Comment Text Char"/>
    <w:basedOn w:val="DefaultParagraphFont"/>
    <w:link w:val="CommentText"/>
    <w:uiPriority w:val="99"/>
    <w:semiHidden/>
    <w:rsid w:val="00031D97"/>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031D97"/>
    <w:rPr>
      <w:b/>
      <w:bCs/>
    </w:rPr>
  </w:style>
  <w:style w:type="character" w:customStyle="1" w:styleId="CommentSubjectChar">
    <w:name w:val="Comment Subject Char"/>
    <w:basedOn w:val="CommentTextChar"/>
    <w:link w:val="CommentSubject"/>
    <w:uiPriority w:val="99"/>
    <w:semiHidden/>
    <w:rsid w:val="00031D97"/>
    <w:rPr>
      <w:rFonts w:ascii="Times New Roman" w:eastAsia="Arial Unicode MS" w:hAnsi="Times New Roman" w:cs="Times New Roman"/>
      <w:b/>
      <w:bCs/>
      <w:sz w:val="20"/>
      <w:szCs w:val="20"/>
      <w:bdr w:val="nil"/>
      <w:lang w:val="en-US"/>
    </w:rPr>
  </w:style>
  <w:style w:type="character" w:styleId="UnresolvedMention">
    <w:name w:val="Unresolved Mention"/>
    <w:basedOn w:val="DefaultParagraphFont"/>
    <w:uiPriority w:val="99"/>
    <w:semiHidden/>
    <w:unhideWhenUsed/>
    <w:rsid w:val="002E4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aph.gov.au/Parliamentary_Business/Committees/Senate/Education_and_Employment/students_with_disability/Report" TargetMode="External"/><Relationship Id="rId13" Type="http://schemas.openxmlformats.org/officeDocument/2006/relationships/hyperlink" Target="https://www.cyda.org.au/cyda-education-survey-2016" TargetMode="External"/><Relationship Id="rId18" Type="http://schemas.openxmlformats.org/officeDocument/2006/relationships/hyperlink" Target="https://www.aph.gov.au/Parliamentary_Business/Committees/Senate/Education_and_Employment/students_with_disability/Report" TargetMode="External"/><Relationship Id="rId26" Type="http://schemas.openxmlformats.org/officeDocument/2006/relationships/hyperlink" Target="https://www.aihw.gov.au/getmedia/088848dc-906d-4a8b-aa09-79df0f943984/aihw-aus-214-aw17.pdf.aspx?inline=true" TargetMode="External"/><Relationship Id="rId3" Type="http://schemas.openxmlformats.org/officeDocument/2006/relationships/hyperlink" Target="https://www.aihw.gov.au/getmedia/34f09557-0acf-4adf-837d-eada7b74d466/Education-20905.pdf.aspx" TargetMode="External"/><Relationship Id="rId21" Type="http://schemas.openxmlformats.org/officeDocument/2006/relationships/hyperlink" Target="https://www.canberratimes.com.au/story/6045738/autism-cage-details-emerge-as-united-nations-investigates-abuse-of-children/" TargetMode="External"/><Relationship Id="rId7" Type="http://schemas.openxmlformats.org/officeDocument/2006/relationships/hyperlink" Target="https://www.aph.gov.au/Parliamentary_Business/Committees/Senate/Education_and_Employment/students_with_disability/Report/c05" TargetMode="External"/><Relationship Id="rId12" Type="http://schemas.openxmlformats.org/officeDocument/2006/relationships/hyperlink" Target="https://www.aihw.gov.au/getmedia/34f09557-0acf-4adf-837d-eada7b74d466/Education-20905.pdf.aspx" TargetMode="External"/><Relationship Id="rId17" Type="http://schemas.openxmlformats.org/officeDocument/2006/relationships/hyperlink" Target="https://www.aph.gov.au/Parliamentary_Business/Committees/Senate/Community_Affairs/Violence_abuse_neglect/Report" TargetMode="External"/><Relationship Id="rId25" Type="http://schemas.openxmlformats.org/officeDocument/2006/relationships/hyperlink" Target="https://www.aihw.gov.au/reports/australias-health/australias-health-2018/contents/table-of-contents" TargetMode="External"/><Relationship Id="rId2" Type="http://schemas.openxmlformats.org/officeDocument/2006/relationships/hyperlink" Target="http://dpoa.org.au/2017-18-federal-budget-priorities/" TargetMode="External"/><Relationship Id="rId16" Type="http://schemas.openxmlformats.org/officeDocument/2006/relationships/hyperlink" Target="https://www.canberratimes.com.au/story/6045738/autism-cage-details-emerge-as-united-nations-investigates-abuse-of-children/" TargetMode="External"/><Relationship Id="rId20" Type="http://schemas.openxmlformats.org/officeDocument/2006/relationships/hyperlink" Target="https://www.abc.net.au/7.30/school-accused-of-leaving-teen-with-autism-outside/7803478" TargetMode="External"/><Relationship Id="rId1" Type="http://schemas.openxmlformats.org/officeDocument/2006/relationships/hyperlink" Target="https://www.abc.net.au/7.30/australian-schools-failing-children-with/7092424" TargetMode="External"/><Relationship Id="rId6" Type="http://schemas.openxmlformats.org/officeDocument/2006/relationships/hyperlink" Target="https://www.aihw.gov.au/getmedia/34f09557-0acf-4adf-837d-eada7b74d466/Education-20905.pdf.aspx" TargetMode="External"/><Relationship Id="rId11" Type="http://schemas.openxmlformats.org/officeDocument/2006/relationships/hyperlink" Target="https://www.aihw.gov.au/getmedia/34f09557-0acf-4adf-837d-eada7b74d466/Education-20905.pdf.aspx" TargetMode="External"/><Relationship Id="rId24" Type="http://schemas.openxmlformats.org/officeDocument/2006/relationships/hyperlink" Target="https://www.abs.gov.au/ausstats/abs@.nsf/Latestproducts/4430.0Main%20Features802015?opendocument&amp;tabname=Summary&amp;prodno=4430.0&amp;issue=2015&amp;num=&amp;view=" TargetMode="External"/><Relationship Id="rId5" Type="http://schemas.openxmlformats.org/officeDocument/2006/relationships/hyperlink" Target="https://theconversation.com/how-schools-avoid-enrolling-children-with-disabilities-53494" TargetMode="External"/><Relationship Id="rId15" Type="http://schemas.openxmlformats.org/officeDocument/2006/relationships/hyperlink" Target="https://www.abc.net.au/7.30/school-accused-of-leaving-teen-with-autism-outside/7803478" TargetMode="External"/><Relationship Id="rId23" Type="http://schemas.openxmlformats.org/officeDocument/2006/relationships/hyperlink" Target="https://probonoaustralia.com.au/news/2018/05/action-must-taken-stop-bullying-students-disability/" TargetMode="External"/><Relationship Id="rId10" Type="http://schemas.openxmlformats.org/officeDocument/2006/relationships/hyperlink" Target="https://www.abc.net.au/7.30/australian-schools-failing-children-with/7092424" TargetMode="External"/><Relationship Id="rId19" Type="http://schemas.openxmlformats.org/officeDocument/2006/relationships/hyperlink" Target="https://www.abc.net.au/7.30/school-investigated-after-claims-boy-with-autism/7749660" TargetMode="External"/><Relationship Id="rId4" Type="http://schemas.openxmlformats.org/officeDocument/2006/relationships/hyperlink" Target="https://www.aihw.gov.au/getmedia/34f09557-0acf-4adf-837d-eada7b74d466/Education-20905.pdf.aspx" TargetMode="External"/><Relationship Id="rId9" Type="http://schemas.openxmlformats.org/officeDocument/2006/relationships/hyperlink" Target="https://www.cyda.org.au/inclusion-in-education" TargetMode="External"/><Relationship Id="rId14" Type="http://schemas.openxmlformats.org/officeDocument/2006/relationships/hyperlink" Target="https://www.abc.net.au/7.30/school-investigated-after-claims-boy-with-autism/7749660" TargetMode="External"/><Relationship Id="rId22" Type="http://schemas.openxmlformats.org/officeDocument/2006/relationships/hyperlink" Target="https://www.cyda.org.au/education-survey-result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3DC7D-2B42-5E40-94A1-4D430587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Sands</dc:creator>
  <cp:keywords/>
  <dc:description/>
  <cp:lastModifiedBy>Carolyn Frohmader</cp:lastModifiedBy>
  <cp:revision>2</cp:revision>
  <cp:lastPrinted>2019-07-23T02:05:00Z</cp:lastPrinted>
  <dcterms:created xsi:type="dcterms:W3CDTF">2019-08-14T01:25:00Z</dcterms:created>
  <dcterms:modified xsi:type="dcterms:W3CDTF">2019-08-14T01:25:00Z</dcterms:modified>
</cp:coreProperties>
</file>