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3D4" w:rsidRPr="00FF42C3" w:rsidRDefault="00DA33D4" w:rsidP="00DA33D4">
      <w:pPr>
        <w:pStyle w:val="Body"/>
        <w:spacing w:line="276" w:lineRule="auto"/>
        <w:rPr>
          <w:rFonts w:ascii="Arial" w:hAnsi="Arial" w:cs="Arial"/>
          <w:b/>
          <w:bCs/>
          <w:sz w:val="28"/>
          <w:szCs w:val="28"/>
        </w:rPr>
      </w:pPr>
      <w:r w:rsidRPr="00FF42C3">
        <w:rPr>
          <w:rFonts w:ascii="Arial" w:hAnsi="Arial" w:cs="Arial"/>
          <w:b/>
          <w:bCs/>
          <w:sz w:val="28"/>
          <w:szCs w:val="28"/>
        </w:rPr>
        <w:t>Australian Shadow Report Delegation Opening Statement</w:t>
      </w:r>
    </w:p>
    <w:p w:rsidR="00DA33D4" w:rsidRPr="00FF42C3" w:rsidRDefault="00DA33D4" w:rsidP="00DA33D4">
      <w:pPr>
        <w:pStyle w:val="Body"/>
        <w:spacing w:line="276" w:lineRule="auto"/>
        <w:rPr>
          <w:rFonts w:ascii="Arial" w:hAnsi="Arial" w:cs="Arial"/>
          <w:b/>
          <w:bCs/>
          <w:sz w:val="28"/>
          <w:szCs w:val="28"/>
        </w:rPr>
      </w:pPr>
    </w:p>
    <w:p w:rsidR="006D60A4" w:rsidRPr="00FF42C3" w:rsidRDefault="006D60A4" w:rsidP="006D60A4">
      <w:pPr>
        <w:pStyle w:val="Body"/>
        <w:spacing w:after="120" w:line="276" w:lineRule="auto"/>
        <w:rPr>
          <w:rFonts w:ascii="Arial" w:hAnsi="Arial" w:cs="Arial"/>
          <w:b/>
          <w:bCs/>
          <w:sz w:val="28"/>
          <w:szCs w:val="28"/>
        </w:rPr>
      </w:pPr>
      <w:r w:rsidRPr="00FF42C3">
        <w:rPr>
          <w:rFonts w:ascii="Arial" w:hAnsi="Arial" w:cs="Arial"/>
          <w:b/>
          <w:bCs/>
          <w:sz w:val="28"/>
          <w:szCs w:val="28"/>
        </w:rPr>
        <w:t xml:space="preserve">Kelly Cox </w:t>
      </w:r>
    </w:p>
    <w:p w:rsidR="006D60A4" w:rsidRPr="00FF42C3" w:rsidRDefault="006D60A4" w:rsidP="006D60A4">
      <w:pPr>
        <w:pStyle w:val="Body"/>
        <w:spacing w:line="360" w:lineRule="auto"/>
        <w:rPr>
          <w:rFonts w:ascii="Arial" w:hAnsi="Arial" w:cs="Arial"/>
          <w:sz w:val="28"/>
          <w:szCs w:val="28"/>
        </w:rPr>
      </w:pPr>
      <w:r w:rsidRPr="00FF42C3">
        <w:rPr>
          <w:rFonts w:ascii="Arial" w:hAnsi="Arial" w:cs="Arial"/>
          <w:sz w:val="28"/>
          <w:szCs w:val="28"/>
        </w:rPr>
        <w:t>Disabled women are frequently left out of the conversation when it comes to violence. There is little to no acknowledgment that there can be key differences in the types of violence we experience and that there are significant difficulties finding pathways to safety.</w:t>
      </w:r>
    </w:p>
    <w:p w:rsidR="006D60A4" w:rsidRPr="00FF42C3" w:rsidRDefault="006D60A4" w:rsidP="006D60A4">
      <w:pPr>
        <w:pStyle w:val="Body"/>
        <w:spacing w:line="360" w:lineRule="auto"/>
        <w:rPr>
          <w:rFonts w:ascii="Arial" w:hAnsi="Arial" w:cs="Arial"/>
          <w:sz w:val="28"/>
          <w:szCs w:val="28"/>
        </w:rPr>
      </w:pPr>
    </w:p>
    <w:p w:rsidR="006D60A4" w:rsidRPr="00FF42C3" w:rsidRDefault="006D60A4" w:rsidP="006D60A4">
      <w:pPr>
        <w:pStyle w:val="Body"/>
        <w:spacing w:line="360" w:lineRule="auto"/>
        <w:rPr>
          <w:rFonts w:ascii="Arial" w:hAnsi="Arial" w:cs="Arial"/>
          <w:sz w:val="28"/>
          <w:szCs w:val="28"/>
        </w:rPr>
      </w:pPr>
      <w:r w:rsidRPr="00FF42C3">
        <w:rPr>
          <w:rFonts w:ascii="Arial" w:hAnsi="Arial" w:cs="Arial"/>
          <w:sz w:val="28"/>
          <w:szCs w:val="28"/>
        </w:rPr>
        <w:t xml:space="preserve">We continue to experience violations of our sexual and reproductive rights, including forced </w:t>
      </w:r>
      <w:proofErr w:type="spellStart"/>
      <w:r w:rsidRPr="00FF42C3">
        <w:rPr>
          <w:rFonts w:ascii="Arial" w:hAnsi="Arial" w:cs="Arial"/>
          <w:sz w:val="28"/>
          <w:szCs w:val="28"/>
        </w:rPr>
        <w:t>sterilisation</w:t>
      </w:r>
      <w:proofErr w:type="spellEnd"/>
      <w:r w:rsidRPr="00FF42C3">
        <w:rPr>
          <w:rFonts w:ascii="Arial" w:hAnsi="Arial" w:cs="Arial"/>
          <w:sz w:val="28"/>
          <w:szCs w:val="28"/>
        </w:rPr>
        <w:t xml:space="preserve">, forced contraception and forced abortions. </w:t>
      </w:r>
      <w:r w:rsidRPr="00FF42C3">
        <w:rPr>
          <w:rFonts w:ascii="Arial" w:hAnsi="Arial" w:cs="Arial"/>
          <w:sz w:val="28"/>
          <w:szCs w:val="28"/>
        </w:rPr>
        <w:br/>
      </w:r>
      <w:r w:rsidRPr="00FF42C3">
        <w:rPr>
          <w:rFonts w:ascii="Arial" w:hAnsi="Arial" w:cs="Arial"/>
          <w:sz w:val="28"/>
          <w:szCs w:val="28"/>
        </w:rPr>
        <w:br/>
        <w:t xml:space="preserve">Disabled women should have pathways to safety. We should be free from abusive and coercive </w:t>
      </w:r>
      <w:proofErr w:type="spellStart"/>
      <w:r w:rsidRPr="00FF42C3">
        <w:rPr>
          <w:rFonts w:ascii="Arial" w:hAnsi="Arial" w:cs="Arial"/>
          <w:sz w:val="28"/>
          <w:szCs w:val="28"/>
        </w:rPr>
        <w:t>behaviour</w:t>
      </w:r>
      <w:proofErr w:type="spellEnd"/>
      <w:r w:rsidRPr="00FF42C3">
        <w:rPr>
          <w:rFonts w:ascii="Arial" w:hAnsi="Arial" w:cs="Arial"/>
          <w:sz w:val="28"/>
          <w:szCs w:val="28"/>
        </w:rPr>
        <w:t xml:space="preserve"> from the people around us. We have had enough of being at the mercy of the people whose </w:t>
      </w:r>
      <w:proofErr w:type="spellStart"/>
      <w:r w:rsidRPr="00FF42C3">
        <w:rPr>
          <w:rFonts w:ascii="Arial" w:hAnsi="Arial" w:cs="Arial"/>
          <w:sz w:val="28"/>
          <w:szCs w:val="28"/>
        </w:rPr>
        <w:t>behaviour</w:t>
      </w:r>
      <w:proofErr w:type="spellEnd"/>
      <w:r w:rsidRPr="00FF42C3">
        <w:rPr>
          <w:rFonts w:ascii="Arial" w:hAnsi="Arial" w:cs="Arial"/>
          <w:sz w:val="28"/>
          <w:szCs w:val="28"/>
        </w:rPr>
        <w:t xml:space="preserve"> puts us at risk. </w:t>
      </w:r>
    </w:p>
    <w:p w:rsidR="006D60A4" w:rsidRPr="00FF42C3" w:rsidRDefault="006D60A4" w:rsidP="006D60A4">
      <w:pPr>
        <w:pStyle w:val="Body"/>
        <w:spacing w:line="360" w:lineRule="auto"/>
        <w:rPr>
          <w:rFonts w:ascii="Arial" w:hAnsi="Arial" w:cs="Arial"/>
          <w:sz w:val="28"/>
          <w:szCs w:val="28"/>
        </w:rPr>
      </w:pPr>
    </w:p>
    <w:p w:rsidR="006D60A4" w:rsidRPr="00FF42C3" w:rsidRDefault="006D60A4" w:rsidP="006D60A4">
      <w:pPr>
        <w:pStyle w:val="Body"/>
        <w:spacing w:line="360" w:lineRule="auto"/>
        <w:rPr>
          <w:rFonts w:ascii="Arial" w:hAnsi="Arial" w:cs="Arial"/>
          <w:sz w:val="28"/>
          <w:szCs w:val="28"/>
        </w:rPr>
      </w:pPr>
      <w:r w:rsidRPr="00FF42C3">
        <w:rPr>
          <w:rFonts w:ascii="Arial" w:hAnsi="Arial" w:cs="Arial"/>
          <w:sz w:val="28"/>
          <w:szCs w:val="28"/>
        </w:rPr>
        <w:t>The Government must prioritize including disabled people and their representative organizations in all areas of policy development and include the types of violence we experience from the outset.</w:t>
      </w:r>
    </w:p>
    <w:p w:rsidR="006D60A4" w:rsidRPr="00FF42C3" w:rsidRDefault="006D60A4" w:rsidP="006D60A4">
      <w:pPr>
        <w:pStyle w:val="Body"/>
        <w:spacing w:line="360" w:lineRule="auto"/>
        <w:rPr>
          <w:rFonts w:ascii="Arial" w:hAnsi="Arial" w:cs="Arial"/>
          <w:sz w:val="28"/>
          <w:szCs w:val="28"/>
        </w:rPr>
      </w:pPr>
    </w:p>
    <w:p w:rsidR="006D60A4" w:rsidRPr="00FF42C3" w:rsidRDefault="006D60A4" w:rsidP="006D60A4">
      <w:pPr>
        <w:pStyle w:val="Body"/>
        <w:spacing w:line="360" w:lineRule="auto"/>
        <w:rPr>
          <w:rFonts w:ascii="Arial" w:hAnsi="Arial" w:cs="Arial"/>
          <w:iCs/>
          <w:sz w:val="28"/>
          <w:szCs w:val="28"/>
        </w:rPr>
      </w:pPr>
      <w:r w:rsidRPr="00FF42C3">
        <w:rPr>
          <w:rFonts w:ascii="Arial" w:hAnsi="Arial" w:cs="Arial"/>
          <w:sz w:val="28"/>
          <w:szCs w:val="28"/>
        </w:rPr>
        <w:t xml:space="preserve">We welcome the establishment of a </w:t>
      </w:r>
      <w:r w:rsidRPr="00FF42C3">
        <w:rPr>
          <w:rFonts w:ascii="Arial" w:hAnsi="Arial" w:cs="Arial"/>
          <w:i/>
          <w:iCs/>
          <w:sz w:val="28"/>
          <w:szCs w:val="28"/>
        </w:rPr>
        <w:t xml:space="preserve">Royal Commission into Violence, Abuse, Exploitation and Neglect of People with Disability. </w:t>
      </w:r>
      <w:r w:rsidRPr="00FF42C3">
        <w:rPr>
          <w:rFonts w:ascii="Arial" w:hAnsi="Arial" w:cs="Arial"/>
          <w:iCs/>
          <w:sz w:val="28"/>
          <w:szCs w:val="28"/>
        </w:rPr>
        <w:t xml:space="preserve">However, we are concerned about barriers to our participation: </w:t>
      </w:r>
    </w:p>
    <w:p w:rsidR="006D60A4" w:rsidRPr="00FF42C3" w:rsidRDefault="006D60A4" w:rsidP="006D60A4">
      <w:pPr>
        <w:pStyle w:val="Body"/>
        <w:numPr>
          <w:ilvl w:val="0"/>
          <w:numId w:val="1"/>
        </w:numPr>
        <w:spacing w:line="360" w:lineRule="auto"/>
        <w:rPr>
          <w:rFonts w:ascii="Arial" w:hAnsi="Arial" w:cs="Arial"/>
          <w:iCs/>
          <w:sz w:val="28"/>
          <w:szCs w:val="28"/>
        </w:rPr>
      </w:pPr>
      <w:r w:rsidRPr="00FF42C3">
        <w:rPr>
          <w:rFonts w:ascii="Arial" w:hAnsi="Arial" w:cs="Arial"/>
          <w:iCs/>
          <w:sz w:val="28"/>
          <w:szCs w:val="28"/>
        </w:rPr>
        <w:t xml:space="preserve">there are Commissioners that have had responsibility for the service systems that will be investigated; </w:t>
      </w:r>
    </w:p>
    <w:p w:rsidR="006D60A4" w:rsidRPr="00FF42C3" w:rsidRDefault="006D60A4" w:rsidP="006D60A4">
      <w:pPr>
        <w:pStyle w:val="Body"/>
        <w:numPr>
          <w:ilvl w:val="0"/>
          <w:numId w:val="1"/>
        </w:numPr>
        <w:spacing w:line="360" w:lineRule="auto"/>
        <w:rPr>
          <w:rFonts w:ascii="Arial" w:hAnsi="Arial" w:cs="Arial"/>
          <w:iCs/>
          <w:sz w:val="28"/>
          <w:szCs w:val="28"/>
        </w:rPr>
      </w:pPr>
      <w:r w:rsidRPr="00FF42C3">
        <w:rPr>
          <w:rFonts w:ascii="Arial" w:hAnsi="Arial" w:cs="Arial"/>
          <w:iCs/>
          <w:sz w:val="28"/>
          <w:szCs w:val="28"/>
        </w:rPr>
        <w:t xml:space="preserve">there is not sufficient funding for </w:t>
      </w:r>
      <w:r w:rsidRPr="00FF42C3">
        <w:rPr>
          <w:rFonts w:ascii="Arial" w:hAnsi="Arial" w:cs="Arial"/>
          <w:sz w:val="28"/>
          <w:szCs w:val="28"/>
        </w:rPr>
        <w:t xml:space="preserve">trauma informed advocacy support and counselling; </w:t>
      </w:r>
    </w:p>
    <w:p w:rsidR="006D60A4" w:rsidRPr="00FF42C3" w:rsidRDefault="006D60A4" w:rsidP="006D60A4">
      <w:pPr>
        <w:pStyle w:val="Body"/>
        <w:numPr>
          <w:ilvl w:val="0"/>
          <w:numId w:val="1"/>
        </w:numPr>
        <w:spacing w:line="360" w:lineRule="auto"/>
        <w:rPr>
          <w:rFonts w:ascii="Arial" w:hAnsi="Arial" w:cs="Arial"/>
          <w:iCs/>
          <w:sz w:val="28"/>
          <w:szCs w:val="28"/>
        </w:rPr>
      </w:pPr>
      <w:r w:rsidRPr="00FF42C3">
        <w:rPr>
          <w:rFonts w:ascii="Arial" w:hAnsi="Arial" w:cs="Arial"/>
          <w:sz w:val="28"/>
          <w:szCs w:val="28"/>
        </w:rPr>
        <w:lastRenderedPageBreak/>
        <w:t xml:space="preserve">no funding to facilitate representation, access and engagement to deliver long term systemic change; and </w:t>
      </w:r>
    </w:p>
    <w:p w:rsidR="006D60A4" w:rsidRPr="00FF42C3" w:rsidRDefault="006D60A4" w:rsidP="006D60A4">
      <w:pPr>
        <w:pStyle w:val="Body"/>
        <w:numPr>
          <w:ilvl w:val="0"/>
          <w:numId w:val="1"/>
        </w:numPr>
        <w:spacing w:line="360" w:lineRule="auto"/>
        <w:rPr>
          <w:rFonts w:ascii="Arial" w:hAnsi="Arial" w:cs="Arial"/>
          <w:iCs/>
          <w:sz w:val="28"/>
          <w:szCs w:val="28"/>
        </w:rPr>
      </w:pPr>
      <w:proofErr w:type="gramStart"/>
      <w:r w:rsidRPr="00FF42C3">
        <w:rPr>
          <w:rFonts w:ascii="Arial" w:hAnsi="Arial" w:cs="Arial"/>
          <w:iCs/>
          <w:sz w:val="28"/>
          <w:szCs w:val="28"/>
        </w:rPr>
        <w:t>there</w:t>
      </w:r>
      <w:proofErr w:type="gramEnd"/>
      <w:r w:rsidRPr="00FF42C3">
        <w:rPr>
          <w:rFonts w:ascii="Arial" w:hAnsi="Arial" w:cs="Arial"/>
          <w:iCs/>
          <w:sz w:val="28"/>
          <w:szCs w:val="28"/>
        </w:rPr>
        <w:t xml:space="preserve"> is no provision for a redress scheme.</w:t>
      </w:r>
    </w:p>
    <w:p w:rsidR="006D60A4" w:rsidRPr="00FF42C3" w:rsidRDefault="006D60A4" w:rsidP="006D60A4">
      <w:pPr>
        <w:widowControl w:val="0"/>
        <w:autoSpaceDE w:val="0"/>
        <w:autoSpaceDN w:val="0"/>
        <w:adjustRightInd w:val="0"/>
        <w:spacing w:line="360" w:lineRule="auto"/>
        <w:jc w:val="both"/>
        <w:rPr>
          <w:rFonts w:ascii="Arial" w:hAnsi="Arial" w:cs="Arial"/>
          <w:sz w:val="28"/>
          <w:szCs w:val="28"/>
        </w:rPr>
      </w:pPr>
    </w:p>
    <w:p w:rsidR="006D60A4" w:rsidRPr="00FF42C3" w:rsidRDefault="006D60A4" w:rsidP="006D60A4">
      <w:pPr>
        <w:widowControl w:val="0"/>
        <w:autoSpaceDE w:val="0"/>
        <w:autoSpaceDN w:val="0"/>
        <w:adjustRightInd w:val="0"/>
        <w:spacing w:line="360" w:lineRule="auto"/>
        <w:jc w:val="both"/>
        <w:rPr>
          <w:rFonts w:ascii="Arial" w:hAnsi="Arial" w:cs="Arial"/>
          <w:sz w:val="28"/>
          <w:szCs w:val="28"/>
        </w:rPr>
      </w:pPr>
      <w:r w:rsidRPr="00FF42C3">
        <w:rPr>
          <w:rFonts w:ascii="Arial" w:hAnsi="Arial" w:cs="Arial"/>
          <w:sz w:val="28"/>
          <w:szCs w:val="28"/>
        </w:rPr>
        <w:t xml:space="preserve">This is our Royal Commission and we need to be heard to ensure we receive a measure of justice.  </w:t>
      </w:r>
    </w:p>
    <w:p w:rsidR="003A21CC" w:rsidRPr="00DA33D4" w:rsidRDefault="003A21CC" w:rsidP="006D60A4">
      <w:pPr>
        <w:pStyle w:val="Body"/>
        <w:spacing w:line="360" w:lineRule="auto"/>
        <w:rPr>
          <w:rFonts w:ascii="Arial" w:hAnsi="Arial" w:cs="Arial"/>
          <w:sz w:val="28"/>
          <w:szCs w:val="28"/>
        </w:rPr>
      </w:pPr>
      <w:bookmarkStart w:id="0" w:name="_GoBack"/>
      <w:bookmarkEnd w:id="0"/>
    </w:p>
    <w:sectPr w:rsidR="003A21CC" w:rsidRPr="00DA33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AG Rounded">
    <w:panose1 w:val="020B0500000000000000"/>
    <w:charset w:val="00"/>
    <w:family w:val="swiss"/>
    <w:pitch w:val="variable"/>
    <w:sig w:usb0="00000003" w:usb1="00000000" w:usb2="00000000" w:usb3="00000000" w:csb0="00000001" w:csb1="00000000"/>
  </w:font>
  <w:font w:name="Helvetica Neue">
    <w:altName w:val="Corbel"/>
    <w:charset w:val="00"/>
    <w:family w:val="auto"/>
    <w:pitch w:val="variable"/>
    <w:sig w:usb0="00000003"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3924BC"/>
    <w:multiLevelType w:val="hybridMultilevel"/>
    <w:tmpl w:val="FB12887A"/>
    <w:lvl w:ilvl="0" w:tplc="45DA0EFA">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3D4"/>
    <w:rsid w:val="003A21CC"/>
    <w:rsid w:val="003F26D8"/>
    <w:rsid w:val="0040300B"/>
    <w:rsid w:val="006D60A4"/>
    <w:rsid w:val="008455F1"/>
    <w:rsid w:val="00DA33D4"/>
    <w:rsid w:val="00E35D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901E04-64B0-4256-9C5B-E4B50200F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autoRedefine/>
    <w:uiPriority w:val="9"/>
    <w:unhideWhenUsed/>
    <w:qFormat/>
    <w:rsid w:val="008455F1"/>
    <w:pPr>
      <w:keepNext/>
      <w:keepLines/>
      <w:spacing w:before="40" w:after="0"/>
      <w:outlineLvl w:val="2"/>
    </w:pPr>
    <w:rPr>
      <w:rFonts w:ascii="VAG Rounded" w:eastAsiaTheme="majorEastAsia" w:hAnsi="VAG Rounded"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455F1"/>
    <w:rPr>
      <w:rFonts w:ascii="VAG Rounded" w:eastAsiaTheme="majorEastAsia" w:hAnsi="VAG Rounded" w:cstheme="majorBidi"/>
      <w:color w:val="1F4D78" w:themeColor="accent1" w:themeShade="7F"/>
      <w:sz w:val="24"/>
      <w:szCs w:val="24"/>
    </w:rPr>
  </w:style>
  <w:style w:type="paragraph" w:customStyle="1" w:styleId="Body">
    <w:name w:val="Body"/>
    <w:rsid w:val="00DA33D4"/>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lang w:val="en-US"/>
      <w14:textOutline w14:w="0" w14:cap="flat" w14:cmpd="sng" w14:algn="ctr">
        <w14:noFill/>
        <w14:prstDash w14:val="solid"/>
        <w14:bevel/>
      </w14:textOutline>
    </w:rPr>
  </w:style>
  <w:style w:type="paragraph" w:customStyle="1" w:styleId="Default">
    <w:name w:val="Default"/>
    <w:rsid w:val="00DA33D4"/>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228</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Korenblium</dc:creator>
  <cp:keywords/>
  <dc:description/>
  <cp:lastModifiedBy>Maggie Korenblium</cp:lastModifiedBy>
  <cp:revision>2</cp:revision>
  <dcterms:created xsi:type="dcterms:W3CDTF">2019-09-09T23:30:00Z</dcterms:created>
  <dcterms:modified xsi:type="dcterms:W3CDTF">2019-09-09T23:30:00Z</dcterms:modified>
</cp:coreProperties>
</file>