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6AAF" w14:textId="571EAA05" w:rsidR="00051049" w:rsidRDefault="00C06B40">
      <w:pPr>
        <w:rPr>
          <w:rFonts w:ascii="Arial" w:hAnsi="Arial" w:cs="Arial"/>
        </w:rPr>
      </w:pPr>
    </w:p>
    <w:p w14:paraId="4E6D55E3" w14:textId="5321014E" w:rsidR="00AE62D5" w:rsidRPr="0018192E" w:rsidRDefault="00AE62D5" w:rsidP="00AE62D5">
      <w:pPr>
        <w:jc w:val="center"/>
        <w:rPr>
          <w:rFonts w:ascii="Arial" w:hAnsi="Arial" w:cs="Arial"/>
          <w:b/>
          <w:sz w:val="28"/>
          <w:szCs w:val="28"/>
        </w:rPr>
      </w:pPr>
      <w:r w:rsidRPr="0018192E">
        <w:rPr>
          <w:rFonts w:ascii="Arial" w:hAnsi="Arial" w:cs="Arial"/>
          <w:b/>
          <w:sz w:val="28"/>
          <w:szCs w:val="28"/>
        </w:rPr>
        <w:t>Open Letter to the Prime Minister Scott Morrison</w:t>
      </w:r>
    </w:p>
    <w:p w14:paraId="2586B233" w14:textId="322BA57A" w:rsidR="00AE62D5" w:rsidRPr="0018192E" w:rsidRDefault="00AE62D5" w:rsidP="00AE62D5">
      <w:pPr>
        <w:jc w:val="center"/>
        <w:rPr>
          <w:rFonts w:ascii="Arial" w:hAnsi="Arial" w:cs="Arial"/>
          <w:b/>
          <w:sz w:val="28"/>
          <w:szCs w:val="28"/>
        </w:rPr>
      </w:pPr>
      <w:r w:rsidRPr="0018192E">
        <w:rPr>
          <w:rFonts w:ascii="Arial" w:hAnsi="Arial" w:cs="Arial"/>
          <w:b/>
          <w:sz w:val="28"/>
          <w:szCs w:val="28"/>
        </w:rPr>
        <w:t>The urgent need for a stand-alone Royal Commission into all forms of violence against people with disability</w:t>
      </w:r>
    </w:p>
    <w:p w14:paraId="321BF371" w14:textId="75570FBD" w:rsidR="00AE62D5" w:rsidRPr="0018192E" w:rsidRDefault="00AE62D5">
      <w:pPr>
        <w:rPr>
          <w:rFonts w:ascii="Arial" w:hAnsi="Arial" w:cs="Arial"/>
        </w:rPr>
      </w:pPr>
    </w:p>
    <w:p w14:paraId="2803AFC3" w14:textId="77777777" w:rsidR="00AE62D5" w:rsidRPr="0018192E" w:rsidRDefault="00AE62D5">
      <w:pPr>
        <w:rPr>
          <w:rFonts w:ascii="Arial" w:hAnsi="Arial" w:cs="Arial"/>
        </w:rPr>
      </w:pPr>
    </w:p>
    <w:p w14:paraId="75E10342" w14:textId="5446F542" w:rsidR="00AE62D5" w:rsidRPr="0018192E" w:rsidRDefault="00AE62D5">
      <w:pPr>
        <w:rPr>
          <w:rFonts w:ascii="Arial" w:hAnsi="Arial" w:cs="Arial"/>
        </w:rPr>
      </w:pPr>
    </w:p>
    <w:p w14:paraId="1CD8B197" w14:textId="6FB9974A" w:rsidR="00AE62D5" w:rsidRPr="00AE62D5" w:rsidRDefault="00AE62D5" w:rsidP="00AE62D5">
      <w:pPr>
        <w:shd w:val="clear" w:color="auto" w:fill="FFFFFF"/>
        <w:spacing w:after="100" w:afterAutospacing="1"/>
        <w:rPr>
          <w:rFonts w:ascii="Arial" w:eastAsia="Times New Roman" w:hAnsi="Arial" w:cs="Arial"/>
          <w:color w:val="292B2C"/>
        </w:rPr>
      </w:pPr>
      <w:r w:rsidRPr="0018192E">
        <w:rPr>
          <w:rFonts w:ascii="Arial" w:eastAsia="Times New Roman" w:hAnsi="Arial" w:cs="Arial"/>
          <w:b/>
          <w:bCs/>
          <w:color w:val="292B2C"/>
        </w:rPr>
        <w:t>15 February 2019</w:t>
      </w:r>
    </w:p>
    <w:p w14:paraId="4021C1C7" w14:textId="22365F6F" w:rsidR="00AE62D5" w:rsidRPr="00AE62D5" w:rsidRDefault="00AE62D5" w:rsidP="000067ED">
      <w:pPr>
        <w:shd w:val="clear" w:color="auto" w:fill="FFFFFF"/>
        <w:jc w:val="both"/>
        <w:rPr>
          <w:rFonts w:ascii="Arial" w:eastAsia="Times New Roman" w:hAnsi="Arial" w:cs="Arial"/>
          <w:color w:val="292B2C"/>
        </w:rPr>
      </w:pPr>
      <w:r w:rsidRPr="00AE62D5">
        <w:rPr>
          <w:rFonts w:ascii="Arial" w:eastAsia="Times New Roman" w:hAnsi="Arial" w:cs="Arial"/>
          <w:b/>
          <w:bCs/>
          <w:color w:val="292B2C"/>
        </w:rPr>
        <w:t xml:space="preserve">People with disability and our representative organisations are urging the Federal Government to call a </w:t>
      </w:r>
      <w:r w:rsidR="007D36C2" w:rsidRPr="0018192E">
        <w:rPr>
          <w:rFonts w:ascii="Arial" w:eastAsia="Times New Roman" w:hAnsi="Arial" w:cs="Arial"/>
          <w:b/>
          <w:bCs/>
          <w:color w:val="292B2C"/>
        </w:rPr>
        <w:t xml:space="preserve">stand-alone </w:t>
      </w:r>
      <w:r w:rsidRPr="00AE62D5">
        <w:rPr>
          <w:rFonts w:ascii="Arial" w:eastAsia="Times New Roman" w:hAnsi="Arial" w:cs="Arial"/>
          <w:b/>
          <w:bCs/>
          <w:color w:val="292B2C"/>
        </w:rPr>
        <w:t xml:space="preserve">Royal Commission into </w:t>
      </w:r>
      <w:r w:rsidRPr="0018192E">
        <w:rPr>
          <w:rFonts w:ascii="Arial" w:eastAsia="Times New Roman" w:hAnsi="Arial" w:cs="Arial"/>
          <w:b/>
          <w:bCs/>
          <w:color w:val="292B2C"/>
        </w:rPr>
        <w:t xml:space="preserve">all forms of </w:t>
      </w:r>
      <w:r w:rsidRPr="00AE62D5">
        <w:rPr>
          <w:rFonts w:ascii="Arial" w:eastAsia="Times New Roman" w:hAnsi="Arial" w:cs="Arial"/>
          <w:b/>
          <w:bCs/>
          <w:color w:val="292B2C"/>
        </w:rPr>
        <w:t>violence and abuse against people with disability across Australia.</w:t>
      </w:r>
    </w:p>
    <w:p w14:paraId="6B74D7ED" w14:textId="77777777" w:rsidR="00AE62D5" w:rsidRPr="0018192E" w:rsidRDefault="00AE62D5" w:rsidP="000067ED">
      <w:pPr>
        <w:shd w:val="clear" w:color="auto" w:fill="FFFFFF"/>
        <w:jc w:val="both"/>
        <w:rPr>
          <w:rFonts w:ascii="Arial" w:eastAsia="Times New Roman" w:hAnsi="Arial" w:cs="Arial"/>
          <w:color w:val="292B2C"/>
        </w:rPr>
      </w:pPr>
    </w:p>
    <w:p w14:paraId="05ACE6BA" w14:textId="7B650D1E" w:rsidR="00AE62D5" w:rsidRPr="0018192E" w:rsidRDefault="00AE62D5" w:rsidP="000067ED">
      <w:pPr>
        <w:shd w:val="clear" w:color="auto" w:fill="FFFFFF"/>
        <w:jc w:val="both"/>
        <w:rPr>
          <w:rFonts w:ascii="Arial" w:eastAsia="Times New Roman" w:hAnsi="Arial" w:cs="Arial"/>
          <w:color w:val="292B2C"/>
        </w:rPr>
      </w:pPr>
      <w:r w:rsidRPr="00AE62D5">
        <w:rPr>
          <w:rFonts w:ascii="Arial" w:eastAsia="Times New Roman" w:hAnsi="Arial" w:cs="Arial"/>
          <w:bCs/>
          <w:color w:val="292B2C"/>
        </w:rPr>
        <w:t>People with disability</w:t>
      </w:r>
      <w:r w:rsidRPr="0018192E">
        <w:rPr>
          <w:rFonts w:ascii="Arial" w:eastAsia="Times New Roman" w:hAnsi="Arial" w:cs="Arial"/>
          <w:bCs/>
          <w:color w:val="292B2C"/>
        </w:rPr>
        <w:t xml:space="preserve">, friends, families, allies and supporters have for years now, been calling for a stand-alone Royal Commission into all forms of violence perpetrated against us. Our calls have been echoed by several of the monitoring bodies of the international human rights treaties to which Australia is a party. </w:t>
      </w:r>
    </w:p>
    <w:p w14:paraId="342F4F65" w14:textId="35493C90" w:rsidR="00AE62D5" w:rsidRPr="0018192E" w:rsidRDefault="00AE62D5" w:rsidP="000067ED">
      <w:pPr>
        <w:shd w:val="clear" w:color="auto" w:fill="FFFFFF"/>
        <w:jc w:val="both"/>
        <w:rPr>
          <w:rFonts w:ascii="Arial" w:eastAsia="Times New Roman" w:hAnsi="Arial" w:cs="Arial"/>
          <w:color w:val="292B2C"/>
        </w:rPr>
      </w:pPr>
    </w:p>
    <w:p w14:paraId="55A542FE" w14:textId="42668213" w:rsidR="00AE62D5" w:rsidRPr="0018192E" w:rsidRDefault="00AE62D5" w:rsidP="000067ED">
      <w:pPr>
        <w:shd w:val="clear" w:color="auto" w:fill="FFFFFF"/>
        <w:jc w:val="both"/>
        <w:rPr>
          <w:rFonts w:ascii="Arial" w:eastAsia="Times New Roman" w:hAnsi="Arial" w:cs="Arial"/>
          <w:color w:val="292B2C"/>
        </w:rPr>
      </w:pPr>
      <w:r w:rsidRPr="00AE62D5">
        <w:rPr>
          <w:rFonts w:ascii="Arial" w:eastAsia="Times New Roman" w:hAnsi="Arial" w:cs="Arial"/>
          <w:color w:val="292B2C"/>
        </w:rPr>
        <w:t>In 2015, a</w:t>
      </w:r>
      <w:r w:rsidR="006D1C7B">
        <w:rPr>
          <w:rFonts w:ascii="Arial" w:eastAsia="Times New Roman" w:hAnsi="Arial" w:cs="Arial"/>
          <w:color w:val="292B2C"/>
        </w:rPr>
        <w:t xml:space="preserve"> </w:t>
      </w:r>
      <w:hyperlink r:id="rId4" w:history="1">
        <w:r w:rsidRPr="00AE62D5">
          <w:rPr>
            <w:rFonts w:ascii="Arial" w:eastAsia="Times New Roman" w:hAnsi="Arial" w:cs="Arial"/>
            <w:b/>
            <w:bCs/>
            <w:color w:val="1285DC"/>
          </w:rPr>
          <w:t>Senate inquiry</w:t>
        </w:r>
      </w:hyperlink>
      <w:r w:rsidRPr="0018192E">
        <w:rPr>
          <w:rFonts w:ascii="Arial" w:eastAsia="Times New Roman" w:hAnsi="Arial" w:cs="Arial"/>
          <w:color w:val="292B2C"/>
        </w:rPr>
        <w:t xml:space="preserve"> </w:t>
      </w:r>
      <w:r w:rsidRPr="00AE62D5">
        <w:rPr>
          <w:rFonts w:ascii="Arial" w:eastAsia="Times New Roman" w:hAnsi="Arial" w:cs="Arial"/>
          <w:color w:val="292B2C"/>
        </w:rPr>
        <w:t xml:space="preserve">found widespread rates of violence and abuse against people with disability, and </w:t>
      </w:r>
      <w:r w:rsidRPr="0018192E">
        <w:rPr>
          <w:rFonts w:ascii="Arial" w:eastAsia="Times New Roman" w:hAnsi="Arial" w:cs="Arial"/>
          <w:color w:val="292B2C"/>
        </w:rPr>
        <w:t>its key recommendation</w:t>
      </w:r>
      <w:r w:rsidRPr="00AE62D5">
        <w:rPr>
          <w:rFonts w:ascii="Arial" w:eastAsia="Times New Roman" w:hAnsi="Arial" w:cs="Arial"/>
          <w:color w:val="292B2C"/>
        </w:rPr>
        <w:t xml:space="preserve"> </w:t>
      </w:r>
      <w:r w:rsidRPr="0018192E">
        <w:rPr>
          <w:rFonts w:ascii="Arial" w:eastAsia="Times New Roman" w:hAnsi="Arial" w:cs="Arial"/>
          <w:color w:val="292B2C"/>
        </w:rPr>
        <w:t xml:space="preserve">was for a </w:t>
      </w:r>
      <w:r w:rsidRPr="00AE62D5">
        <w:rPr>
          <w:rFonts w:ascii="Arial" w:eastAsia="Times New Roman" w:hAnsi="Arial" w:cs="Arial"/>
          <w:color w:val="292B2C"/>
        </w:rPr>
        <w:t>Royal Commission</w:t>
      </w:r>
      <w:r w:rsidRPr="0018192E">
        <w:rPr>
          <w:rFonts w:ascii="Arial" w:eastAsia="Times New Roman" w:hAnsi="Arial" w:cs="Arial"/>
          <w:color w:val="292B2C"/>
        </w:rPr>
        <w:t xml:space="preserve"> into all forms of violence, abuse, exploitation and neglect perpetrated against people with disability. </w:t>
      </w:r>
      <w:r w:rsidR="007D36C2" w:rsidRPr="0018192E">
        <w:rPr>
          <w:rFonts w:ascii="Arial" w:eastAsia="Times New Roman" w:hAnsi="Arial" w:cs="Arial"/>
          <w:color w:val="292B2C"/>
        </w:rPr>
        <w:t>During the Inquiry, p</w:t>
      </w:r>
      <w:r w:rsidRPr="0018192E">
        <w:rPr>
          <w:rFonts w:ascii="Arial" w:eastAsia="Times New Roman" w:hAnsi="Arial" w:cs="Arial"/>
          <w:color w:val="292B2C"/>
        </w:rPr>
        <w:t xml:space="preserve">eople with disability shared their experiences of the many and varied contexts and settings in which </w:t>
      </w:r>
      <w:r w:rsidR="007D36C2" w:rsidRPr="0018192E">
        <w:rPr>
          <w:rFonts w:ascii="Arial" w:eastAsia="Times New Roman" w:hAnsi="Arial" w:cs="Arial"/>
          <w:color w:val="292B2C"/>
        </w:rPr>
        <w:t xml:space="preserve">multiple forms of </w:t>
      </w:r>
      <w:r w:rsidRPr="0018192E">
        <w:rPr>
          <w:rFonts w:ascii="Arial" w:eastAsia="Times New Roman" w:hAnsi="Arial" w:cs="Arial"/>
          <w:color w:val="292B2C"/>
        </w:rPr>
        <w:t xml:space="preserve">violence </w:t>
      </w:r>
      <w:r w:rsidR="007D36C2" w:rsidRPr="0018192E">
        <w:rPr>
          <w:rFonts w:ascii="Arial" w:eastAsia="Times New Roman" w:hAnsi="Arial" w:cs="Arial"/>
          <w:color w:val="292B2C"/>
        </w:rPr>
        <w:t xml:space="preserve">and abuse is perpetrated against them. Representative organisations of people with disability provided </w:t>
      </w:r>
      <w:hyperlink r:id="rId5" w:history="1">
        <w:r w:rsidR="007D36C2" w:rsidRPr="00987EF9">
          <w:rPr>
            <w:rStyle w:val="Hyperlink"/>
            <w:rFonts w:ascii="Arial" w:eastAsia="Times New Roman" w:hAnsi="Arial" w:cs="Arial"/>
          </w:rPr>
          <w:t>harrowing accounts</w:t>
        </w:r>
      </w:hyperlink>
      <w:r w:rsidR="007D36C2" w:rsidRPr="0018192E">
        <w:rPr>
          <w:rFonts w:ascii="Arial" w:eastAsia="Times New Roman" w:hAnsi="Arial" w:cs="Arial"/>
          <w:color w:val="292B2C"/>
        </w:rPr>
        <w:t xml:space="preserve"> of horrific abuses and violations of their members. </w:t>
      </w:r>
      <w:r w:rsidRPr="0018192E">
        <w:rPr>
          <w:rFonts w:ascii="Arial" w:eastAsia="Times New Roman" w:hAnsi="Arial" w:cs="Arial"/>
          <w:color w:val="292B2C"/>
        </w:rPr>
        <w:t xml:space="preserve"> </w:t>
      </w:r>
    </w:p>
    <w:p w14:paraId="6F437315" w14:textId="396CCD42" w:rsidR="00AE62D5" w:rsidRPr="0018192E" w:rsidRDefault="00AE62D5" w:rsidP="000067ED">
      <w:pPr>
        <w:shd w:val="clear" w:color="auto" w:fill="FFFFFF"/>
        <w:jc w:val="both"/>
        <w:rPr>
          <w:rFonts w:ascii="Arial" w:eastAsia="Times New Roman" w:hAnsi="Arial" w:cs="Arial"/>
          <w:color w:val="292B2C"/>
        </w:rPr>
      </w:pPr>
    </w:p>
    <w:p w14:paraId="329E8479" w14:textId="284F5FA0" w:rsidR="007D36C2" w:rsidRPr="0018192E" w:rsidRDefault="007D36C2" w:rsidP="000067ED">
      <w:pPr>
        <w:shd w:val="clear" w:color="auto" w:fill="FFFFFF"/>
        <w:jc w:val="both"/>
        <w:rPr>
          <w:rFonts w:ascii="Arial" w:eastAsia="Times New Roman" w:hAnsi="Arial" w:cs="Arial"/>
          <w:color w:val="292B2C"/>
        </w:rPr>
      </w:pPr>
      <w:r w:rsidRPr="00AE62D5">
        <w:rPr>
          <w:rFonts w:ascii="Arial" w:eastAsia="Times New Roman" w:hAnsi="Arial" w:cs="Arial"/>
          <w:color w:val="292B2C"/>
        </w:rPr>
        <w:t>In 2017,</w:t>
      </w:r>
      <w:r w:rsidRPr="0018192E">
        <w:rPr>
          <w:rFonts w:ascii="Arial" w:eastAsia="Times New Roman" w:hAnsi="Arial" w:cs="Arial"/>
          <w:color w:val="292B2C"/>
        </w:rPr>
        <w:t xml:space="preserve"> </w:t>
      </w:r>
      <w:hyperlink r:id="rId6" w:history="1">
        <w:r w:rsidRPr="00AE62D5">
          <w:rPr>
            <w:rFonts w:ascii="Arial" w:eastAsia="Times New Roman" w:hAnsi="Arial" w:cs="Arial"/>
            <w:b/>
            <w:bCs/>
            <w:color w:val="1285DC"/>
          </w:rPr>
          <w:t>over 160 civil society groups</w:t>
        </w:r>
      </w:hyperlink>
      <w:r w:rsidRPr="0018192E">
        <w:rPr>
          <w:rFonts w:ascii="Arial" w:eastAsia="Times New Roman" w:hAnsi="Arial" w:cs="Arial"/>
          <w:color w:val="292B2C"/>
        </w:rPr>
        <w:t xml:space="preserve"> </w:t>
      </w:r>
      <w:r w:rsidRPr="00AE62D5">
        <w:rPr>
          <w:rFonts w:ascii="Arial" w:eastAsia="Times New Roman" w:hAnsi="Arial" w:cs="Arial"/>
          <w:color w:val="292B2C"/>
        </w:rPr>
        <w:t>and</w:t>
      </w:r>
      <w:r w:rsidRPr="0018192E">
        <w:rPr>
          <w:rFonts w:ascii="Arial" w:eastAsia="Times New Roman" w:hAnsi="Arial" w:cs="Arial"/>
          <w:color w:val="292B2C"/>
        </w:rPr>
        <w:t xml:space="preserve"> </w:t>
      </w:r>
      <w:hyperlink r:id="rId7" w:history="1">
        <w:r w:rsidRPr="00AE62D5">
          <w:rPr>
            <w:rFonts w:ascii="Arial" w:eastAsia="Times New Roman" w:hAnsi="Arial" w:cs="Arial"/>
            <w:b/>
            <w:bCs/>
            <w:color w:val="1285DC"/>
          </w:rPr>
          <w:t>over 100 academics</w:t>
        </w:r>
      </w:hyperlink>
      <w:r w:rsidRPr="0018192E">
        <w:rPr>
          <w:rFonts w:ascii="Arial" w:eastAsia="Times New Roman" w:hAnsi="Arial" w:cs="Arial"/>
          <w:color w:val="292B2C"/>
        </w:rPr>
        <w:t xml:space="preserve"> </w:t>
      </w:r>
      <w:r w:rsidRPr="00AE62D5">
        <w:rPr>
          <w:rFonts w:ascii="Arial" w:eastAsia="Times New Roman" w:hAnsi="Arial" w:cs="Arial"/>
          <w:color w:val="292B2C"/>
        </w:rPr>
        <w:t xml:space="preserve">joined the call for a </w:t>
      </w:r>
      <w:r w:rsidRPr="0018192E">
        <w:rPr>
          <w:rFonts w:ascii="Arial" w:eastAsia="Times New Roman" w:hAnsi="Arial" w:cs="Arial"/>
          <w:color w:val="292B2C"/>
        </w:rPr>
        <w:t xml:space="preserve">stand-alone </w:t>
      </w:r>
      <w:r w:rsidRPr="00AE62D5">
        <w:rPr>
          <w:rFonts w:ascii="Arial" w:eastAsia="Times New Roman" w:hAnsi="Arial" w:cs="Arial"/>
          <w:color w:val="292B2C"/>
        </w:rPr>
        <w:t>Royal Commission into violence against people with disability.</w:t>
      </w:r>
      <w:r w:rsidR="0018192E" w:rsidRPr="0018192E">
        <w:rPr>
          <w:rFonts w:ascii="Arial" w:eastAsia="Times New Roman" w:hAnsi="Arial" w:cs="Arial"/>
          <w:color w:val="292B2C"/>
        </w:rPr>
        <w:t xml:space="preserve"> </w:t>
      </w:r>
    </w:p>
    <w:p w14:paraId="1B4A4CB2" w14:textId="3ABD6724" w:rsidR="00AE62D5" w:rsidRPr="0018192E" w:rsidRDefault="00AE62D5" w:rsidP="000067ED">
      <w:pPr>
        <w:shd w:val="clear" w:color="auto" w:fill="FFFFFF"/>
        <w:jc w:val="both"/>
        <w:rPr>
          <w:rFonts w:ascii="Arial" w:eastAsia="Times New Roman" w:hAnsi="Arial" w:cs="Arial"/>
          <w:color w:val="292B2C"/>
        </w:rPr>
      </w:pPr>
    </w:p>
    <w:p w14:paraId="0F2AA4E6" w14:textId="499BF8E4" w:rsidR="007D36C2" w:rsidRPr="0018192E" w:rsidRDefault="007D36C2" w:rsidP="000067ED">
      <w:pPr>
        <w:shd w:val="clear" w:color="auto" w:fill="FFFFFF"/>
        <w:jc w:val="both"/>
        <w:rPr>
          <w:rFonts w:ascii="Arial" w:eastAsia="Times New Roman" w:hAnsi="Arial" w:cs="Arial"/>
          <w:color w:val="292B2C"/>
        </w:rPr>
      </w:pPr>
      <w:r w:rsidRPr="0018192E">
        <w:rPr>
          <w:rFonts w:ascii="Arial" w:eastAsia="Times New Roman" w:hAnsi="Arial" w:cs="Arial"/>
          <w:color w:val="292B2C"/>
        </w:rPr>
        <w:t xml:space="preserve">It is critical that a Royal Commission into violence against people with disability is not confined to the disability service sector. Violence, abuse, exploitation and neglect of people with disability occurs across a range of settings, contexts, and circumstances. It happens on the streets, in our homes, in schools, at work, </w:t>
      </w:r>
      <w:r w:rsidR="0018192E" w:rsidRPr="0018192E">
        <w:rPr>
          <w:rFonts w:ascii="Arial" w:eastAsia="Times New Roman" w:hAnsi="Arial" w:cs="Arial"/>
          <w:color w:val="292B2C"/>
        </w:rPr>
        <w:t xml:space="preserve">and </w:t>
      </w:r>
      <w:r w:rsidRPr="0018192E">
        <w:rPr>
          <w:rFonts w:ascii="Arial" w:eastAsia="Times New Roman" w:hAnsi="Arial" w:cs="Arial"/>
          <w:color w:val="292B2C"/>
        </w:rPr>
        <w:t xml:space="preserve">in </w:t>
      </w:r>
      <w:r w:rsidR="0018192E" w:rsidRPr="0018192E">
        <w:rPr>
          <w:rFonts w:ascii="Arial" w:eastAsia="Times New Roman" w:hAnsi="Arial" w:cs="Arial"/>
          <w:color w:val="292B2C"/>
        </w:rPr>
        <w:t xml:space="preserve">all types of </w:t>
      </w:r>
      <w:r w:rsidRPr="0018192E">
        <w:rPr>
          <w:rFonts w:ascii="Arial" w:eastAsia="Times New Roman" w:hAnsi="Arial" w:cs="Arial"/>
          <w:color w:val="292B2C"/>
        </w:rPr>
        <w:t xml:space="preserve">institutional and residential settings. It encompasses a multitude of forms, including </w:t>
      </w:r>
      <w:r w:rsidR="0054568C" w:rsidRPr="0018192E">
        <w:rPr>
          <w:rFonts w:ascii="Arial" w:eastAsia="Times New Roman" w:hAnsi="Arial" w:cs="Arial"/>
          <w:color w:val="292B2C"/>
        </w:rPr>
        <w:t>egregious forms of violence</w:t>
      </w:r>
      <w:r w:rsidRPr="0018192E">
        <w:rPr>
          <w:rFonts w:ascii="Arial" w:eastAsia="Times New Roman" w:hAnsi="Arial" w:cs="Arial"/>
          <w:color w:val="292B2C"/>
        </w:rPr>
        <w:t xml:space="preserve"> that constitute torture, </w:t>
      </w:r>
      <w:r w:rsidR="006B65D2" w:rsidRPr="0018192E">
        <w:rPr>
          <w:rFonts w:ascii="Arial" w:eastAsia="Times New Roman" w:hAnsi="Arial" w:cs="Arial"/>
          <w:color w:val="292B2C"/>
        </w:rPr>
        <w:t>and other cruel, inhuman or degrading treatment or punishment.</w:t>
      </w:r>
    </w:p>
    <w:p w14:paraId="3EADBEB6" w14:textId="2A7A27C2" w:rsidR="007D36C2" w:rsidRPr="0018192E" w:rsidRDefault="007D36C2" w:rsidP="000067ED">
      <w:pPr>
        <w:shd w:val="clear" w:color="auto" w:fill="FFFFFF"/>
        <w:jc w:val="both"/>
        <w:rPr>
          <w:rFonts w:ascii="Arial" w:eastAsia="Times New Roman" w:hAnsi="Arial" w:cs="Arial"/>
          <w:color w:val="292B2C"/>
        </w:rPr>
      </w:pPr>
    </w:p>
    <w:p w14:paraId="2D0D763B" w14:textId="2C52C74D" w:rsidR="0018192E" w:rsidRPr="0018192E" w:rsidRDefault="0018192E" w:rsidP="000067ED">
      <w:pPr>
        <w:shd w:val="clear" w:color="auto" w:fill="FFFFFF"/>
        <w:jc w:val="both"/>
        <w:rPr>
          <w:rFonts w:ascii="Arial" w:eastAsia="Times New Roman" w:hAnsi="Arial" w:cs="Arial"/>
          <w:color w:val="292B2C"/>
        </w:rPr>
      </w:pPr>
      <w:r w:rsidRPr="0018192E">
        <w:rPr>
          <w:rFonts w:ascii="Arial" w:eastAsia="Times New Roman" w:hAnsi="Arial" w:cs="Arial"/>
          <w:color w:val="292B2C"/>
        </w:rPr>
        <w:t xml:space="preserve">People with disability cannot wait any longer. We cannot accept the playing of politics with our lives. Violence, abuse, exploitation and neglect perpetrated against people with disability in Australia is prolific and systemic. A stand-alone Royal Commission is the </w:t>
      </w:r>
      <w:r w:rsidRPr="0018192E">
        <w:rPr>
          <w:rFonts w:ascii="Arial" w:eastAsia="Times New Roman" w:hAnsi="Arial" w:cs="Arial"/>
          <w:b/>
          <w:color w:val="292B2C"/>
        </w:rPr>
        <w:t>only</w:t>
      </w:r>
      <w:r w:rsidRPr="0018192E">
        <w:rPr>
          <w:rFonts w:ascii="Arial" w:eastAsia="Times New Roman" w:hAnsi="Arial" w:cs="Arial"/>
          <w:color w:val="292B2C"/>
        </w:rPr>
        <w:t xml:space="preserve"> mechanism that can provide a comprehensive, independent, and just response to </w:t>
      </w:r>
      <w:r w:rsidRPr="0018192E">
        <w:rPr>
          <w:rFonts w:ascii="Arial" w:eastAsia="Times New Roman" w:hAnsi="Arial" w:cs="Arial"/>
          <w:b/>
          <w:color w:val="292B2C"/>
        </w:rPr>
        <w:t>all</w:t>
      </w:r>
      <w:r w:rsidRPr="0018192E">
        <w:rPr>
          <w:rFonts w:ascii="Arial" w:eastAsia="Times New Roman" w:hAnsi="Arial" w:cs="Arial"/>
          <w:color w:val="292B2C"/>
        </w:rPr>
        <w:t xml:space="preserve"> forms of violence and abuse against people with disability. People with disability in Australia deserve nothing less.</w:t>
      </w:r>
    </w:p>
    <w:p w14:paraId="7F005ADF" w14:textId="4BAB22E8" w:rsidR="0018192E" w:rsidRPr="0018192E" w:rsidRDefault="0018192E" w:rsidP="000067ED">
      <w:pPr>
        <w:shd w:val="clear" w:color="auto" w:fill="FFFFFF"/>
        <w:jc w:val="both"/>
        <w:rPr>
          <w:rFonts w:ascii="Arial" w:eastAsia="Times New Roman" w:hAnsi="Arial" w:cs="Arial"/>
          <w:color w:val="292B2C"/>
        </w:rPr>
      </w:pPr>
    </w:p>
    <w:p w14:paraId="7F670EE5" w14:textId="72C30329" w:rsidR="0018192E" w:rsidRPr="0018192E" w:rsidRDefault="0018192E" w:rsidP="000067ED">
      <w:pPr>
        <w:shd w:val="clear" w:color="auto" w:fill="FFFFFF"/>
        <w:jc w:val="both"/>
        <w:rPr>
          <w:rFonts w:ascii="Arial" w:eastAsia="Times New Roman" w:hAnsi="Arial" w:cs="Arial"/>
          <w:color w:val="292B2C"/>
        </w:rPr>
      </w:pPr>
      <w:r w:rsidRPr="0018192E">
        <w:rPr>
          <w:rFonts w:ascii="Arial" w:eastAsia="Times New Roman" w:hAnsi="Arial" w:cs="Arial"/>
          <w:color w:val="292B2C"/>
        </w:rPr>
        <w:t>Mr Morrison, as the Prime Minister of Australia, we urge you to listen to the voices of people with disability and their representative organisations and act immediately to establish a stand-alone Royal Commission into all forms of violence and abuse against people with disability across Australia.</w:t>
      </w:r>
    </w:p>
    <w:p w14:paraId="5ED96CAB" w14:textId="3E5D4144" w:rsidR="0018192E" w:rsidRPr="0018192E" w:rsidRDefault="0018192E" w:rsidP="000067ED">
      <w:pPr>
        <w:shd w:val="clear" w:color="auto" w:fill="FFFFFF"/>
        <w:jc w:val="both"/>
        <w:rPr>
          <w:rFonts w:ascii="Arial" w:eastAsia="Times New Roman" w:hAnsi="Arial" w:cs="Arial"/>
          <w:color w:val="292B2C"/>
        </w:rPr>
      </w:pPr>
    </w:p>
    <w:p w14:paraId="1A9DB3D5" w14:textId="2F08BBF6" w:rsidR="0018192E" w:rsidRPr="0018192E" w:rsidRDefault="0018192E" w:rsidP="000067ED">
      <w:pPr>
        <w:shd w:val="clear" w:color="auto" w:fill="FFFFFF"/>
        <w:jc w:val="both"/>
        <w:rPr>
          <w:rFonts w:ascii="Arial" w:eastAsia="Times New Roman" w:hAnsi="Arial" w:cs="Arial"/>
          <w:color w:val="292B2C"/>
        </w:rPr>
      </w:pPr>
    </w:p>
    <w:p w14:paraId="7D1F8E13" w14:textId="3E9A7A92" w:rsidR="0018192E" w:rsidRPr="0018192E" w:rsidRDefault="0018192E" w:rsidP="000067ED">
      <w:pPr>
        <w:shd w:val="clear" w:color="auto" w:fill="FFFFFF"/>
        <w:jc w:val="both"/>
        <w:rPr>
          <w:rFonts w:ascii="Arial" w:eastAsia="Times New Roman" w:hAnsi="Arial" w:cs="Arial"/>
          <w:color w:val="292B2C"/>
        </w:rPr>
      </w:pPr>
    </w:p>
    <w:p w14:paraId="475CFCB2" w14:textId="6853D91F" w:rsidR="0018192E" w:rsidRPr="0018192E" w:rsidRDefault="0018192E" w:rsidP="000067ED">
      <w:pPr>
        <w:shd w:val="clear" w:color="auto" w:fill="FFFFFF"/>
        <w:jc w:val="both"/>
        <w:rPr>
          <w:rFonts w:ascii="Arial" w:eastAsia="Times New Roman" w:hAnsi="Arial" w:cs="Arial"/>
          <w:b/>
          <w:color w:val="292B2C"/>
        </w:rPr>
      </w:pPr>
      <w:r w:rsidRPr="0018192E">
        <w:rPr>
          <w:rFonts w:ascii="Arial" w:eastAsia="Times New Roman" w:hAnsi="Arial" w:cs="Arial"/>
          <w:b/>
          <w:color w:val="292B2C"/>
        </w:rPr>
        <w:t>Contacts:</w:t>
      </w:r>
    </w:p>
    <w:p w14:paraId="73BD5DC3" w14:textId="42C30A6F" w:rsidR="0018192E" w:rsidRPr="0018192E" w:rsidRDefault="0018192E" w:rsidP="000067ED">
      <w:pPr>
        <w:shd w:val="clear" w:color="auto" w:fill="FFFFFF"/>
        <w:jc w:val="both"/>
        <w:rPr>
          <w:rFonts w:ascii="Arial" w:eastAsia="Times New Roman" w:hAnsi="Arial" w:cs="Arial"/>
          <w:color w:val="292B2C"/>
        </w:rPr>
      </w:pPr>
    </w:p>
    <w:p w14:paraId="4F742342" w14:textId="021C6416" w:rsidR="0018192E" w:rsidRPr="0018192E" w:rsidRDefault="0018192E" w:rsidP="000067ED">
      <w:pPr>
        <w:shd w:val="clear" w:color="auto" w:fill="FFFFFF"/>
        <w:jc w:val="both"/>
        <w:rPr>
          <w:rFonts w:ascii="Arial" w:eastAsia="Times New Roman" w:hAnsi="Arial" w:cs="Arial"/>
          <w:color w:val="292B2C"/>
        </w:rPr>
      </w:pPr>
      <w:r w:rsidRPr="0018192E">
        <w:rPr>
          <w:rFonts w:ascii="Arial" w:eastAsia="Times New Roman" w:hAnsi="Arial" w:cs="Arial"/>
          <w:color w:val="292B2C"/>
        </w:rPr>
        <w:t xml:space="preserve">Carolyn </w:t>
      </w:r>
      <w:proofErr w:type="spellStart"/>
      <w:r w:rsidRPr="0018192E">
        <w:rPr>
          <w:rFonts w:ascii="Arial" w:eastAsia="Times New Roman" w:hAnsi="Arial" w:cs="Arial"/>
          <w:color w:val="292B2C"/>
        </w:rPr>
        <w:t>Frohmader</w:t>
      </w:r>
      <w:proofErr w:type="spellEnd"/>
      <w:r w:rsidR="006D1C7B">
        <w:rPr>
          <w:rFonts w:ascii="Arial" w:eastAsia="Times New Roman" w:hAnsi="Arial" w:cs="Arial"/>
          <w:color w:val="292B2C"/>
        </w:rPr>
        <w:t xml:space="preserve"> - 0438 </w:t>
      </w:r>
      <w:r w:rsidR="00C06B40">
        <w:rPr>
          <w:rFonts w:ascii="Arial" w:eastAsia="Times New Roman" w:hAnsi="Arial" w:cs="Arial"/>
          <w:color w:val="292B2C"/>
        </w:rPr>
        <w:t>535</w:t>
      </w:r>
      <w:r w:rsidR="006D1C7B">
        <w:rPr>
          <w:rFonts w:ascii="Arial" w:eastAsia="Times New Roman" w:hAnsi="Arial" w:cs="Arial"/>
          <w:color w:val="292B2C"/>
        </w:rPr>
        <w:t xml:space="preserve"> 123</w:t>
      </w:r>
      <w:bookmarkStart w:id="0" w:name="_GoBack"/>
      <w:bookmarkEnd w:id="0"/>
    </w:p>
    <w:p w14:paraId="7BA11C83" w14:textId="30C72F62" w:rsidR="0018192E" w:rsidRPr="0018192E" w:rsidRDefault="0018192E" w:rsidP="000067ED">
      <w:pPr>
        <w:shd w:val="clear" w:color="auto" w:fill="FFFFFF"/>
        <w:jc w:val="both"/>
        <w:rPr>
          <w:rFonts w:ascii="Arial" w:eastAsia="Times New Roman" w:hAnsi="Arial" w:cs="Arial"/>
          <w:color w:val="292B2C"/>
        </w:rPr>
      </w:pPr>
      <w:r w:rsidRPr="0018192E">
        <w:rPr>
          <w:rFonts w:ascii="Arial" w:eastAsia="Times New Roman" w:hAnsi="Arial" w:cs="Arial"/>
          <w:color w:val="292B2C"/>
        </w:rPr>
        <w:t>Therese Sands</w:t>
      </w:r>
      <w:r w:rsidR="006D1C7B">
        <w:rPr>
          <w:rFonts w:ascii="Arial" w:eastAsia="Times New Roman" w:hAnsi="Arial" w:cs="Arial"/>
          <w:color w:val="292B2C"/>
        </w:rPr>
        <w:t xml:space="preserve"> - 0412 935 128</w:t>
      </w:r>
    </w:p>
    <w:p w14:paraId="749DA4EE" w14:textId="1A47BCCC" w:rsidR="0018192E" w:rsidRPr="0018192E" w:rsidRDefault="0018192E" w:rsidP="000067ED">
      <w:pPr>
        <w:shd w:val="clear" w:color="auto" w:fill="FFFFFF"/>
        <w:jc w:val="both"/>
        <w:rPr>
          <w:rFonts w:ascii="Arial" w:eastAsia="Times New Roman" w:hAnsi="Arial" w:cs="Arial"/>
          <w:color w:val="292B2C"/>
        </w:rPr>
      </w:pPr>
      <w:r w:rsidRPr="0018192E">
        <w:rPr>
          <w:rFonts w:ascii="Arial" w:eastAsia="Times New Roman" w:hAnsi="Arial" w:cs="Arial"/>
          <w:color w:val="292B2C"/>
        </w:rPr>
        <w:t xml:space="preserve">Damian </w:t>
      </w:r>
      <w:proofErr w:type="spellStart"/>
      <w:r w:rsidRPr="0018192E">
        <w:rPr>
          <w:rFonts w:ascii="Arial" w:eastAsia="Times New Roman" w:hAnsi="Arial" w:cs="Arial"/>
          <w:color w:val="292B2C"/>
        </w:rPr>
        <w:t>Griffis</w:t>
      </w:r>
      <w:proofErr w:type="spellEnd"/>
      <w:r w:rsidR="006D1C7B">
        <w:rPr>
          <w:rFonts w:ascii="Arial" w:eastAsia="Times New Roman" w:hAnsi="Arial" w:cs="Arial"/>
          <w:color w:val="292B2C"/>
        </w:rPr>
        <w:t xml:space="preserve"> - </w:t>
      </w:r>
      <w:r w:rsidR="006D1C7B" w:rsidRPr="006D1C7B">
        <w:rPr>
          <w:rFonts w:ascii="Arial" w:eastAsia="Times New Roman" w:hAnsi="Arial" w:cs="Arial"/>
          <w:color w:val="292B2C"/>
        </w:rPr>
        <w:t>(</w:t>
      </w:r>
      <w:r w:rsidR="006D1C7B">
        <w:rPr>
          <w:rFonts w:ascii="Arial" w:eastAsia="Times New Roman" w:hAnsi="Arial" w:cs="Arial"/>
          <w:color w:val="292B2C"/>
        </w:rPr>
        <w:t>0</w:t>
      </w:r>
      <w:r w:rsidR="006D1C7B" w:rsidRPr="006D1C7B">
        <w:rPr>
          <w:rFonts w:ascii="Arial" w:eastAsia="Times New Roman" w:hAnsi="Arial" w:cs="Arial"/>
          <w:color w:val="292B2C"/>
        </w:rPr>
        <w:t>2) 9267 4195</w:t>
      </w:r>
    </w:p>
    <w:p w14:paraId="4B84ADEB" w14:textId="771F02D1" w:rsidR="0018192E" w:rsidRPr="0018192E" w:rsidRDefault="0018192E" w:rsidP="000067ED">
      <w:pPr>
        <w:shd w:val="clear" w:color="auto" w:fill="FFFFFF"/>
        <w:jc w:val="both"/>
        <w:rPr>
          <w:rFonts w:ascii="Arial" w:eastAsia="Times New Roman" w:hAnsi="Arial" w:cs="Arial"/>
          <w:color w:val="292B2C"/>
        </w:rPr>
      </w:pPr>
      <w:r w:rsidRPr="0018192E">
        <w:rPr>
          <w:rFonts w:ascii="Arial" w:eastAsia="Times New Roman" w:hAnsi="Arial" w:cs="Arial"/>
          <w:color w:val="292B2C"/>
        </w:rPr>
        <w:t>Mathew Bowden</w:t>
      </w:r>
      <w:r w:rsidR="006D1C7B">
        <w:rPr>
          <w:rFonts w:ascii="Arial" w:eastAsia="Times New Roman" w:hAnsi="Arial" w:cs="Arial"/>
          <w:color w:val="292B2C"/>
        </w:rPr>
        <w:t xml:space="preserve"> - 0405 491 359</w:t>
      </w:r>
    </w:p>
    <w:sectPr w:rsidR="0018192E" w:rsidRPr="0018192E" w:rsidSect="00AE62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D5"/>
    <w:rsid w:val="000067ED"/>
    <w:rsid w:val="001179A2"/>
    <w:rsid w:val="0018192E"/>
    <w:rsid w:val="004A201B"/>
    <w:rsid w:val="0054568C"/>
    <w:rsid w:val="006B65D2"/>
    <w:rsid w:val="006D1C7B"/>
    <w:rsid w:val="007D36C2"/>
    <w:rsid w:val="00987EF9"/>
    <w:rsid w:val="00AE62D5"/>
    <w:rsid w:val="00B44197"/>
    <w:rsid w:val="00C06B40"/>
    <w:rsid w:val="00EE2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2810"/>
  <w15:chartTrackingRefBased/>
  <w15:docId w15:val="{592373BF-193E-1843-B81B-72A4B09C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2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E62D5"/>
    <w:rPr>
      <w:b/>
      <w:bCs/>
    </w:rPr>
  </w:style>
  <w:style w:type="character" w:styleId="Hyperlink">
    <w:name w:val="Hyperlink"/>
    <w:basedOn w:val="DefaultParagraphFont"/>
    <w:uiPriority w:val="99"/>
    <w:unhideWhenUsed/>
    <w:rsid w:val="00AE62D5"/>
    <w:rPr>
      <w:color w:val="0000FF"/>
      <w:u w:val="single"/>
    </w:rPr>
  </w:style>
  <w:style w:type="character" w:styleId="UnresolvedMention">
    <w:name w:val="Unresolved Mention"/>
    <w:basedOn w:val="DefaultParagraphFont"/>
    <w:uiPriority w:val="99"/>
    <w:semiHidden/>
    <w:unhideWhenUsed/>
    <w:rsid w:val="0098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53007">
      <w:bodyDiv w:val="1"/>
      <w:marLeft w:val="0"/>
      <w:marRight w:val="0"/>
      <w:marTop w:val="0"/>
      <w:marBottom w:val="0"/>
      <w:divBdr>
        <w:top w:val="none" w:sz="0" w:space="0" w:color="auto"/>
        <w:left w:val="none" w:sz="0" w:space="0" w:color="auto"/>
        <w:bottom w:val="none" w:sz="0" w:space="0" w:color="auto"/>
        <w:right w:val="none" w:sz="0" w:space="0" w:color="auto"/>
      </w:divBdr>
      <w:divsChild>
        <w:div w:id="1421177006">
          <w:marLeft w:val="0"/>
          <w:marRight w:val="0"/>
          <w:marTop w:val="0"/>
          <w:marBottom w:val="0"/>
          <w:divBdr>
            <w:top w:val="none" w:sz="0" w:space="0" w:color="auto"/>
            <w:left w:val="none" w:sz="0" w:space="0" w:color="auto"/>
            <w:bottom w:val="none" w:sz="0" w:space="0" w:color="auto"/>
            <w:right w:val="none" w:sz="0" w:space="0" w:color="auto"/>
          </w:divBdr>
          <w:divsChild>
            <w:div w:id="1098908731">
              <w:marLeft w:val="0"/>
              <w:marRight w:val="0"/>
              <w:marTop w:val="0"/>
              <w:marBottom w:val="0"/>
              <w:divBdr>
                <w:top w:val="none" w:sz="0" w:space="0" w:color="auto"/>
                <w:left w:val="none" w:sz="0" w:space="0" w:color="auto"/>
                <w:bottom w:val="none" w:sz="0" w:space="0" w:color="auto"/>
                <w:right w:val="none" w:sz="0" w:space="0" w:color="auto"/>
              </w:divBdr>
              <w:divsChild>
                <w:div w:id="1828355053">
                  <w:marLeft w:val="0"/>
                  <w:marRight w:val="0"/>
                  <w:marTop w:val="0"/>
                  <w:marBottom w:val="0"/>
                  <w:divBdr>
                    <w:top w:val="none" w:sz="0" w:space="0" w:color="auto"/>
                    <w:left w:val="none" w:sz="0" w:space="0" w:color="auto"/>
                    <w:bottom w:val="none" w:sz="0" w:space="0" w:color="auto"/>
                    <w:right w:val="none" w:sz="0" w:space="0" w:color="auto"/>
                  </w:divBdr>
                  <w:divsChild>
                    <w:div w:id="514612123">
                      <w:marLeft w:val="0"/>
                      <w:marRight w:val="0"/>
                      <w:marTop w:val="0"/>
                      <w:marBottom w:val="0"/>
                      <w:divBdr>
                        <w:top w:val="none" w:sz="0" w:space="0" w:color="auto"/>
                        <w:left w:val="none" w:sz="0" w:space="0" w:color="auto"/>
                        <w:bottom w:val="none" w:sz="0" w:space="0" w:color="auto"/>
                        <w:right w:val="none" w:sz="0" w:space="0" w:color="auto"/>
                      </w:divBdr>
                    </w:div>
                    <w:div w:id="1694645263">
                      <w:marLeft w:val="0"/>
                      <w:marRight w:val="0"/>
                      <w:marTop w:val="0"/>
                      <w:marBottom w:val="0"/>
                      <w:divBdr>
                        <w:top w:val="none" w:sz="0" w:space="0" w:color="auto"/>
                        <w:left w:val="none" w:sz="0" w:space="0" w:color="auto"/>
                        <w:bottom w:val="none" w:sz="0" w:space="0" w:color="auto"/>
                        <w:right w:val="none" w:sz="0" w:space="0" w:color="auto"/>
                      </w:divBdr>
                    </w:div>
                    <w:div w:id="411238463">
                      <w:marLeft w:val="0"/>
                      <w:marRight w:val="0"/>
                      <w:marTop w:val="0"/>
                      <w:marBottom w:val="0"/>
                      <w:divBdr>
                        <w:top w:val="none" w:sz="0" w:space="0" w:color="auto"/>
                        <w:left w:val="none" w:sz="0" w:space="0" w:color="auto"/>
                        <w:bottom w:val="none" w:sz="0" w:space="0" w:color="auto"/>
                        <w:right w:val="none" w:sz="0" w:space="0" w:color="auto"/>
                      </w:divBdr>
                    </w:div>
                    <w:div w:id="42600233">
                      <w:marLeft w:val="0"/>
                      <w:marRight w:val="0"/>
                      <w:marTop w:val="0"/>
                      <w:marBottom w:val="0"/>
                      <w:divBdr>
                        <w:top w:val="none" w:sz="0" w:space="0" w:color="auto"/>
                        <w:left w:val="none" w:sz="0" w:space="0" w:color="auto"/>
                        <w:bottom w:val="none" w:sz="0" w:space="0" w:color="auto"/>
                        <w:right w:val="none" w:sz="0" w:space="0" w:color="auto"/>
                      </w:divBdr>
                    </w:div>
                    <w:div w:id="1131048756">
                      <w:marLeft w:val="0"/>
                      <w:marRight w:val="0"/>
                      <w:marTop w:val="0"/>
                      <w:marBottom w:val="0"/>
                      <w:divBdr>
                        <w:top w:val="none" w:sz="0" w:space="0" w:color="auto"/>
                        <w:left w:val="none" w:sz="0" w:space="0" w:color="auto"/>
                        <w:bottom w:val="none" w:sz="0" w:space="0" w:color="auto"/>
                        <w:right w:val="none" w:sz="0" w:space="0" w:color="auto"/>
                      </w:divBdr>
                    </w:div>
                    <w:div w:id="993147511">
                      <w:marLeft w:val="0"/>
                      <w:marRight w:val="0"/>
                      <w:marTop w:val="0"/>
                      <w:marBottom w:val="0"/>
                      <w:divBdr>
                        <w:top w:val="none" w:sz="0" w:space="0" w:color="auto"/>
                        <w:left w:val="none" w:sz="0" w:space="0" w:color="auto"/>
                        <w:bottom w:val="none" w:sz="0" w:space="0" w:color="auto"/>
                        <w:right w:val="none" w:sz="0" w:space="0" w:color="auto"/>
                      </w:divBdr>
                    </w:div>
                    <w:div w:id="88701506">
                      <w:marLeft w:val="0"/>
                      <w:marRight w:val="0"/>
                      <w:marTop w:val="0"/>
                      <w:marBottom w:val="0"/>
                      <w:divBdr>
                        <w:top w:val="none" w:sz="0" w:space="0" w:color="auto"/>
                        <w:left w:val="none" w:sz="0" w:space="0" w:color="auto"/>
                        <w:bottom w:val="none" w:sz="0" w:space="0" w:color="auto"/>
                        <w:right w:val="none" w:sz="0" w:space="0" w:color="auto"/>
                      </w:divBdr>
                    </w:div>
                    <w:div w:id="1431315334">
                      <w:marLeft w:val="0"/>
                      <w:marRight w:val="0"/>
                      <w:marTop w:val="0"/>
                      <w:marBottom w:val="0"/>
                      <w:divBdr>
                        <w:top w:val="none" w:sz="0" w:space="0" w:color="auto"/>
                        <w:left w:val="none" w:sz="0" w:space="0" w:color="auto"/>
                        <w:bottom w:val="none" w:sz="0" w:space="0" w:color="auto"/>
                        <w:right w:val="none" w:sz="0" w:space="0" w:color="auto"/>
                      </w:divBdr>
                    </w:div>
                  </w:divsChild>
                </w:div>
                <w:div w:id="937056948">
                  <w:marLeft w:val="0"/>
                  <w:marRight w:val="0"/>
                  <w:marTop w:val="0"/>
                  <w:marBottom w:val="0"/>
                  <w:divBdr>
                    <w:top w:val="none" w:sz="0" w:space="0" w:color="auto"/>
                    <w:left w:val="none" w:sz="0" w:space="0" w:color="auto"/>
                    <w:bottom w:val="none" w:sz="0" w:space="0" w:color="auto"/>
                    <w:right w:val="none" w:sz="0" w:space="0" w:color="auto"/>
                  </w:divBdr>
                  <w:divsChild>
                    <w:div w:id="1503665772">
                      <w:marLeft w:val="0"/>
                      <w:marRight w:val="0"/>
                      <w:marTop w:val="0"/>
                      <w:marBottom w:val="0"/>
                      <w:divBdr>
                        <w:top w:val="none" w:sz="0" w:space="0" w:color="auto"/>
                        <w:left w:val="none" w:sz="0" w:space="0" w:color="auto"/>
                        <w:bottom w:val="none" w:sz="0" w:space="0" w:color="auto"/>
                        <w:right w:val="none" w:sz="0" w:space="0" w:color="auto"/>
                      </w:divBdr>
                    </w:div>
                    <w:div w:id="512961984">
                      <w:marLeft w:val="0"/>
                      <w:marRight w:val="0"/>
                      <w:marTop w:val="0"/>
                      <w:marBottom w:val="0"/>
                      <w:divBdr>
                        <w:top w:val="none" w:sz="0" w:space="0" w:color="auto"/>
                        <w:left w:val="none" w:sz="0" w:space="0" w:color="auto"/>
                        <w:bottom w:val="none" w:sz="0" w:space="0" w:color="auto"/>
                        <w:right w:val="none" w:sz="0" w:space="0" w:color="auto"/>
                      </w:divBdr>
                    </w:div>
                    <w:div w:id="952059517">
                      <w:marLeft w:val="0"/>
                      <w:marRight w:val="0"/>
                      <w:marTop w:val="0"/>
                      <w:marBottom w:val="0"/>
                      <w:divBdr>
                        <w:top w:val="none" w:sz="0" w:space="0" w:color="auto"/>
                        <w:left w:val="none" w:sz="0" w:space="0" w:color="auto"/>
                        <w:bottom w:val="none" w:sz="0" w:space="0" w:color="auto"/>
                        <w:right w:val="none" w:sz="0" w:space="0" w:color="auto"/>
                      </w:divBdr>
                    </w:div>
                    <w:div w:id="1415472516">
                      <w:marLeft w:val="0"/>
                      <w:marRight w:val="0"/>
                      <w:marTop w:val="0"/>
                      <w:marBottom w:val="0"/>
                      <w:divBdr>
                        <w:top w:val="none" w:sz="0" w:space="0" w:color="auto"/>
                        <w:left w:val="none" w:sz="0" w:space="0" w:color="auto"/>
                        <w:bottom w:val="none" w:sz="0" w:space="0" w:color="auto"/>
                        <w:right w:val="none" w:sz="0" w:space="0" w:color="auto"/>
                      </w:divBdr>
                    </w:div>
                    <w:div w:id="374933795">
                      <w:marLeft w:val="0"/>
                      <w:marRight w:val="0"/>
                      <w:marTop w:val="0"/>
                      <w:marBottom w:val="0"/>
                      <w:divBdr>
                        <w:top w:val="none" w:sz="0" w:space="0" w:color="auto"/>
                        <w:left w:val="none" w:sz="0" w:space="0" w:color="auto"/>
                        <w:bottom w:val="none" w:sz="0" w:space="0" w:color="auto"/>
                        <w:right w:val="none" w:sz="0" w:space="0" w:color="auto"/>
                      </w:divBdr>
                    </w:div>
                    <w:div w:id="182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sabilityroyalcommissionnow.wordpress.com/2017/04/05/open-let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oa.org.au/civil-society-statement-rc/" TargetMode="External"/><Relationship Id="rId5" Type="http://schemas.openxmlformats.org/officeDocument/2006/relationships/hyperlink" Target="http://wwda.org.au/wp-content/uploads/2013/12/ACDA_SuppDOC_Sen_Inquiry_Violence_Institutions.docx" TargetMode="External"/><Relationship Id="rId4" Type="http://schemas.openxmlformats.org/officeDocument/2006/relationships/hyperlink" Target="https://www.aph.gov.au/Parliamentary_Business/Committees/Senate/Community_Affairs/Violence_abuse_negle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Brophy (DHHS)</cp:lastModifiedBy>
  <cp:revision>6</cp:revision>
  <dcterms:created xsi:type="dcterms:W3CDTF">2019-02-15T01:09:00Z</dcterms:created>
  <dcterms:modified xsi:type="dcterms:W3CDTF">2019-02-15T06:05:00Z</dcterms:modified>
</cp:coreProperties>
</file>